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9DCB4" w14:textId="1D4D08A5" w:rsidR="00C21085" w:rsidRDefault="00C21085" w:rsidP="00236E5A">
      <w:pPr>
        <w:spacing w:after="0" w:line="240" w:lineRule="auto"/>
        <w:jc w:val="center"/>
        <w:rPr>
          <w:rFonts w:ascii="Times New Roman" w:eastAsia="Calibri" w:hAnsi="Times New Roman"/>
          <w:b/>
          <w:bCs/>
          <w:sz w:val="24"/>
          <w:szCs w:val="24"/>
          <w:lang w:val="fr-FR" w:eastAsia="ro-RO"/>
        </w:rPr>
      </w:pPr>
      <w:r>
        <w:rPr>
          <w:rFonts w:ascii="Times New Roman" w:eastAsia="Calibri" w:hAnsi="Times New Roman"/>
          <w:b/>
          <w:bCs/>
          <w:sz w:val="24"/>
          <w:szCs w:val="24"/>
          <w:lang w:val="fr-FR" w:eastAsia="ro-RO"/>
        </w:rPr>
        <w:t>FIŞA DISCIPLINEI</w:t>
      </w:r>
    </w:p>
    <w:p w14:paraId="30547322" w14:textId="24B1D54A" w:rsidR="00236E5A" w:rsidRPr="0064083A" w:rsidRDefault="0064083A" w:rsidP="00236E5A">
      <w:pPr>
        <w:spacing w:after="0" w:line="240" w:lineRule="auto"/>
        <w:jc w:val="center"/>
        <w:rPr>
          <w:rFonts w:ascii="Times New Roman" w:eastAsia="Calibri" w:hAnsi="Times New Roman"/>
          <w:b/>
          <w:bCs/>
          <w:sz w:val="24"/>
          <w:szCs w:val="24"/>
          <w:lang w:eastAsia="ro-RO"/>
        </w:rPr>
      </w:pPr>
      <w:r>
        <w:rPr>
          <w:rFonts w:ascii="Times New Roman" w:eastAsia="Calibri" w:hAnsi="Times New Roman"/>
          <w:b/>
          <w:bCs/>
          <w:sz w:val="24"/>
          <w:szCs w:val="24"/>
          <w:lang w:val="fr-FR" w:eastAsia="ro-RO"/>
        </w:rPr>
        <w:t>A</w:t>
      </w:r>
      <w:r>
        <w:rPr>
          <w:rFonts w:ascii="Times New Roman" w:eastAsia="Calibri" w:hAnsi="Times New Roman"/>
          <w:b/>
          <w:bCs/>
          <w:sz w:val="24"/>
          <w:szCs w:val="24"/>
          <w:lang w:eastAsia="ro-RO"/>
        </w:rPr>
        <w:t>SISTENȚA ȘI PROTECȚIA DREPTURILOR COPILULUI</w:t>
      </w:r>
    </w:p>
    <w:p w14:paraId="0E6DA6F4" w14:textId="05F8AEBE" w:rsidR="00D71595" w:rsidRPr="00674515" w:rsidRDefault="00BA7CC6" w:rsidP="00BE54B8">
      <w:pPr>
        <w:spacing w:line="240" w:lineRule="auto"/>
        <w:jc w:val="center"/>
        <w:rPr>
          <w:rFonts w:ascii="Times New Roman" w:hAnsi="Times New Roman"/>
          <w:b/>
          <w:caps/>
          <w:sz w:val="24"/>
          <w:szCs w:val="24"/>
        </w:rPr>
      </w:pPr>
      <w:r w:rsidRPr="00674515">
        <w:rPr>
          <w:rFonts w:ascii="Times New Roman" w:hAnsi="Times New Roman"/>
          <w:b/>
          <w:caps/>
          <w:sz w:val="24"/>
          <w:szCs w:val="24"/>
        </w:rPr>
        <w:t>2025-2026</w:t>
      </w:r>
    </w:p>
    <w:p w14:paraId="05E4ACEB" w14:textId="2BD7B566" w:rsidR="00FD0711" w:rsidRPr="00674515" w:rsidRDefault="00FD0711" w:rsidP="000B3BD0">
      <w:pPr>
        <w:spacing w:after="0" w:line="240" w:lineRule="auto"/>
        <w:rPr>
          <w:rFonts w:ascii="Times New Roman" w:hAnsi="Times New Roman"/>
          <w:b/>
          <w:color w:val="9BBB59" w:themeColor="accent3"/>
          <w:sz w:val="24"/>
          <w:szCs w:val="24"/>
        </w:rPr>
      </w:pPr>
      <w:r w:rsidRPr="00674515">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674515" w14:paraId="723F5BE3" w14:textId="77777777" w:rsidTr="00032DD1">
        <w:trPr>
          <w:trHeight w:val="496"/>
        </w:trPr>
        <w:tc>
          <w:tcPr>
            <w:tcW w:w="3823" w:type="dxa"/>
          </w:tcPr>
          <w:p w14:paraId="30CA5C22" w14:textId="51A50FB8" w:rsidR="00FD0711" w:rsidRPr="00674515" w:rsidRDefault="00FD0711" w:rsidP="000B3BD0">
            <w:pPr>
              <w:spacing w:after="0" w:line="240" w:lineRule="auto"/>
              <w:rPr>
                <w:rFonts w:ascii="Times New Roman" w:hAnsi="Times New Roman"/>
                <w:sz w:val="24"/>
                <w:szCs w:val="24"/>
              </w:rPr>
            </w:pPr>
            <w:r w:rsidRPr="00674515">
              <w:rPr>
                <w:rFonts w:ascii="Times New Roman" w:hAnsi="Times New Roman"/>
                <w:sz w:val="24"/>
                <w:szCs w:val="24"/>
              </w:rPr>
              <w:t>1.1 Institu</w:t>
            </w:r>
            <w:r w:rsidR="001B1709" w:rsidRPr="00674515">
              <w:rPr>
                <w:rFonts w:ascii="Times New Roman" w:hAnsi="Times New Roman"/>
                <w:sz w:val="24"/>
                <w:szCs w:val="24"/>
              </w:rPr>
              <w:t>ț</w:t>
            </w:r>
            <w:r w:rsidRPr="00674515">
              <w:rPr>
                <w:rFonts w:ascii="Times New Roman" w:hAnsi="Times New Roman"/>
                <w:sz w:val="24"/>
                <w:szCs w:val="24"/>
              </w:rPr>
              <w:t>ia de învă</w:t>
            </w:r>
            <w:r w:rsidR="001B1709" w:rsidRPr="00674515">
              <w:rPr>
                <w:rFonts w:ascii="Times New Roman" w:hAnsi="Times New Roman"/>
                <w:sz w:val="24"/>
                <w:szCs w:val="24"/>
              </w:rPr>
              <w:t>ț</w:t>
            </w:r>
            <w:r w:rsidRPr="00674515">
              <w:rPr>
                <w:rFonts w:ascii="Times New Roman" w:hAnsi="Times New Roman"/>
                <w:sz w:val="24"/>
                <w:szCs w:val="24"/>
              </w:rPr>
              <w:t>ământ superior</w:t>
            </w:r>
            <w:r w:rsidR="00850EF4" w:rsidRPr="00674515">
              <w:rPr>
                <w:rFonts w:ascii="Times New Roman" w:hAnsi="Times New Roman"/>
                <w:color w:val="9BBB59" w:themeColor="accent3"/>
                <w:sz w:val="24"/>
                <w:szCs w:val="24"/>
              </w:rPr>
              <w:t xml:space="preserve">/ </w:t>
            </w:r>
          </w:p>
        </w:tc>
        <w:tc>
          <w:tcPr>
            <w:tcW w:w="6196" w:type="dxa"/>
          </w:tcPr>
          <w:p w14:paraId="5E3D56FF" w14:textId="33DA728A" w:rsidR="00FD0711" w:rsidRPr="00674515" w:rsidRDefault="00C116E4" w:rsidP="000B3BD0">
            <w:pPr>
              <w:pStyle w:val="Heading3"/>
              <w:rPr>
                <w:color w:val="9BBB59" w:themeColor="accent3"/>
                <w:sz w:val="24"/>
                <w:szCs w:val="24"/>
              </w:rPr>
            </w:pPr>
            <w:r w:rsidRPr="00674515">
              <w:rPr>
                <w:sz w:val="24"/>
                <w:szCs w:val="24"/>
              </w:rPr>
              <w:t xml:space="preserve">Universitatea </w:t>
            </w:r>
            <w:r w:rsidR="00C26673" w:rsidRPr="00674515">
              <w:rPr>
                <w:sz w:val="24"/>
                <w:szCs w:val="24"/>
              </w:rPr>
              <w:t xml:space="preserve">Națională de Știință și Tehnologie </w:t>
            </w:r>
            <w:r w:rsidRPr="00674515">
              <w:rPr>
                <w:sz w:val="24"/>
                <w:szCs w:val="24"/>
              </w:rPr>
              <w:t>POLITEHNICA</w:t>
            </w:r>
            <w:r w:rsidR="00A26CB8" w:rsidRPr="00674515">
              <w:rPr>
                <w:sz w:val="24"/>
                <w:szCs w:val="24"/>
              </w:rPr>
              <w:t xml:space="preserve"> </w:t>
            </w:r>
            <w:r w:rsidRPr="00674515">
              <w:rPr>
                <w:sz w:val="24"/>
                <w:szCs w:val="24"/>
              </w:rPr>
              <w:t xml:space="preserve"> Bucure</w:t>
            </w:r>
            <w:r w:rsidR="001B1709" w:rsidRPr="00674515">
              <w:rPr>
                <w:sz w:val="24"/>
                <w:szCs w:val="24"/>
              </w:rPr>
              <w:t>ș</w:t>
            </w:r>
            <w:r w:rsidRPr="00674515">
              <w:rPr>
                <w:sz w:val="24"/>
                <w:szCs w:val="24"/>
              </w:rPr>
              <w:t>ti</w:t>
            </w:r>
            <w:r w:rsidR="00D00A03" w:rsidRPr="00674515">
              <w:rPr>
                <w:sz w:val="24"/>
                <w:szCs w:val="24"/>
              </w:rPr>
              <w:t xml:space="preserve">/ </w:t>
            </w:r>
            <w:r w:rsidR="00673B71" w:rsidRPr="00674515">
              <w:rPr>
                <w:sz w:val="24"/>
                <w:szCs w:val="24"/>
              </w:rPr>
              <w:t>Centrul Universitar Pitești</w:t>
            </w:r>
          </w:p>
        </w:tc>
      </w:tr>
      <w:tr w:rsidR="00FD0711" w:rsidRPr="00674515" w14:paraId="3BA60826" w14:textId="77777777" w:rsidTr="004F426F">
        <w:tc>
          <w:tcPr>
            <w:tcW w:w="3823" w:type="dxa"/>
          </w:tcPr>
          <w:p w14:paraId="03B4F8D9" w14:textId="15BB22CA" w:rsidR="00FD0711" w:rsidRPr="00674515" w:rsidRDefault="00FD0711" w:rsidP="000B3BD0">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1.2 Facultatea</w:t>
            </w:r>
          </w:p>
        </w:tc>
        <w:tc>
          <w:tcPr>
            <w:tcW w:w="6196" w:type="dxa"/>
          </w:tcPr>
          <w:p w14:paraId="50BB472A" w14:textId="5AE9DBFF" w:rsidR="00FD0711" w:rsidRPr="00674515" w:rsidRDefault="00633533" w:rsidP="000B3BD0">
            <w:pPr>
              <w:spacing w:after="0" w:line="240" w:lineRule="auto"/>
              <w:rPr>
                <w:rFonts w:ascii="Times New Roman" w:hAnsi="Times New Roman"/>
                <w:sz w:val="24"/>
                <w:szCs w:val="24"/>
              </w:rPr>
            </w:pPr>
            <w:r w:rsidRPr="00674515">
              <w:rPr>
                <w:rFonts w:ascii="Times New Roman" w:hAnsi="Times New Roman"/>
                <w:sz w:val="24"/>
                <w:szCs w:val="24"/>
              </w:rPr>
              <w:t>Facultatea de Ştiinţe ale Educației, Științe Sociale și Psihologie</w:t>
            </w:r>
          </w:p>
        </w:tc>
      </w:tr>
      <w:tr w:rsidR="00C57418" w:rsidRPr="00674515" w14:paraId="574A0553" w14:textId="77777777" w:rsidTr="004F426F">
        <w:tc>
          <w:tcPr>
            <w:tcW w:w="3823" w:type="dxa"/>
          </w:tcPr>
          <w:p w14:paraId="6B93773D" w14:textId="6FA1D30C" w:rsidR="00C57418" w:rsidRPr="00674515" w:rsidRDefault="00C57418" w:rsidP="00C57418">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1.3 Departamentul</w:t>
            </w:r>
          </w:p>
        </w:tc>
        <w:tc>
          <w:tcPr>
            <w:tcW w:w="6196" w:type="dxa"/>
          </w:tcPr>
          <w:p w14:paraId="13524C69" w14:textId="5126D639" w:rsidR="00C57418" w:rsidRPr="00674515" w:rsidRDefault="00C57418" w:rsidP="00C57418">
            <w:pPr>
              <w:spacing w:after="0" w:line="240" w:lineRule="auto"/>
              <w:rPr>
                <w:rFonts w:ascii="Times New Roman" w:hAnsi="Times New Roman"/>
                <w:sz w:val="24"/>
                <w:szCs w:val="24"/>
              </w:rPr>
            </w:pPr>
            <w:r w:rsidRPr="00674515">
              <w:rPr>
                <w:rFonts w:ascii="Times New Roman" w:hAnsi="Times New Roman"/>
                <w:sz w:val="24"/>
                <w:szCs w:val="24"/>
              </w:rPr>
              <w:t xml:space="preserve">Ştiinţe ale Educaţiei </w:t>
            </w:r>
          </w:p>
        </w:tc>
      </w:tr>
      <w:tr w:rsidR="001F4DF5" w:rsidRPr="00674515" w14:paraId="56B65CAC" w14:textId="77777777" w:rsidTr="004F426F">
        <w:tc>
          <w:tcPr>
            <w:tcW w:w="3823" w:type="dxa"/>
          </w:tcPr>
          <w:p w14:paraId="4DBB2F4C" w14:textId="17651D53" w:rsidR="001F4DF5" w:rsidRPr="00674515" w:rsidRDefault="001F4DF5" w:rsidP="001F4DF5">
            <w:pPr>
              <w:spacing w:after="0" w:line="240" w:lineRule="auto"/>
              <w:rPr>
                <w:rFonts w:ascii="Times New Roman" w:hAnsi="Times New Roman"/>
                <w:sz w:val="24"/>
                <w:szCs w:val="24"/>
              </w:rPr>
            </w:pPr>
            <w:r w:rsidRPr="00674515">
              <w:rPr>
                <w:rFonts w:ascii="Times New Roman" w:hAnsi="Times New Roman"/>
                <w:sz w:val="24"/>
                <w:szCs w:val="24"/>
              </w:rPr>
              <w:t xml:space="preserve">1.4 Domeniul de studii universitare </w:t>
            </w:r>
          </w:p>
        </w:tc>
        <w:tc>
          <w:tcPr>
            <w:tcW w:w="6196" w:type="dxa"/>
          </w:tcPr>
          <w:p w14:paraId="211250E6" w14:textId="7895D75C" w:rsidR="001F4DF5" w:rsidRPr="00674515" w:rsidRDefault="001F4DF5" w:rsidP="001F4DF5">
            <w:pPr>
              <w:spacing w:after="0" w:line="240" w:lineRule="auto"/>
              <w:rPr>
                <w:rFonts w:ascii="Times New Roman" w:hAnsi="Times New Roman"/>
                <w:sz w:val="24"/>
                <w:szCs w:val="24"/>
              </w:rPr>
            </w:pPr>
            <w:r w:rsidRPr="00674515">
              <w:rPr>
                <w:rFonts w:ascii="Times New Roman" w:hAnsi="Times New Roman"/>
                <w:sz w:val="24"/>
                <w:szCs w:val="24"/>
              </w:rPr>
              <w:t xml:space="preserve">Ştiinţe ale Educaţiei </w:t>
            </w:r>
          </w:p>
        </w:tc>
      </w:tr>
      <w:tr w:rsidR="001F4DF5" w:rsidRPr="00674515" w14:paraId="06D8832E" w14:textId="77777777" w:rsidTr="004F426F">
        <w:tc>
          <w:tcPr>
            <w:tcW w:w="3823" w:type="dxa"/>
          </w:tcPr>
          <w:p w14:paraId="45BF625A" w14:textId="64CEC4A6" w:rsidR="001F4DF5" w:rsidRPr="00674515" w:rsidRDefault="001F4DF5" w:rsidP="001F4DF5">
            <w:pPr>
              <w:spacing w:after="0" w:line="240" w:lineRule="auto"/>
              <w:rPr>
                <w:rFonts w:ascii="Times New Roman" w:hAnsi="Times New Roman"/>
                <w:sz w:val="24"/>
                <w:szCs w:val="24"/>
              </w:rPr>
            </w:pPr>
            <w:r w:rsidRPr="00674515">
              <w:rPr>
                <w:rFonts w:ascii="Times New Roman" w:hAnsi="Times New Roman"/>
                <w:sz w:val="24"/>
                <w:szCs w:val="24"/>
              </w:rPr>
              <w:t xml:space="preserve">1.5 Programul de studii universitare </w:t>
            </w:r>
          </w:p>
        </w:tc>
        <w:tc>
          <w:tcPr>
            <w:tcW w:w="6196" w:type="dxa"/>
          </w:tcPr>
          <w:p w14:paraId="5A2CE19F" w14:textId="46DCFE0F" w:rsidR="001F4DF5" w:rsidRPr="00674515" w:rsidRDefault="00A64E8A" w:rsidP="006009E3">
            <w:pPr>
              <w:spacing w:after="0" w:line="240" w:lineRule="auto"/>
              <w:rPr>
                <w:rFonts w:ascii="Times New Roman" w:hAnsi="Times New Roman"/>
                <w:sz w:val="24"/>
                <w:szCs w:val="24"/>
              </w:rPr>
            </w:pPr>
            <w:r w:rsidRPr="00674515">
              <w:rPr>
                <w:rFonts w:ascii="Times New Roman" w:hAnsi="Times New Roman"/>
                <w:sz w:val="24"/>
                <w:szCs w:val="24"/>
              </w:rPr>
              <w:t>Pedagogia învățământului primar și preșcolar</w:t>
            </w:r>
          </w:p>
        </w:tc>
      </w:tr>
      <w:tr w:rsidR="001F4DF5" w:rsidRPr="00674515" w14:paraId="364B4DCD" w14:textId="77777777" w:rsidTr="004F426F">
        <w:tc>
          <w:tcPr>
            <w:tcW w:w="3823" w:type="dxa"/>
          </w:tcPr>
          <w:p w14:paraId="2D0E1983" w14:textId="1B044C64" w:rsidR="001F4DF5" w:rsidRPr="00674515" w:rsidRDefault="001F4DF5" w:rsidP="001F4DF5">
            <w:pPr>
              <w:spacing w:after="0" w:line="240" w:lineRule="auto"/>
              <w:rPr>
                <w:rFonts w:ascii="Times New Roman" w:hAnsi="Times New Roman"/>
                <w:sz w:val="24"/>
                <w:szCs w:val="24"/>
              </w:rPr>
            </w:pPr>
            <w:r w:rsidRPr="00674515">
              <w:rPr>
                <w:rFonts w:ascii="Times New Roman" w:hAnsi="Times New Roman"/>
                <w:sz w:val="24"/>
                <w:szCs w:val="24"/>
              </w:rPr>
              <w:t>1.6 Ciclul de studii universitare</w:t>
            </w:r>
          </w:p>
        </w:tc>
        <w:tc>
          <w:tcPr>
            <w:tcW w:w="6196" w:type="dxa"/>
          </w:tcPr>
          <w:p w14:paraId="10F58711" w14:textId="563BFC08" w:rsidR="001F4DF5" w:rsidRPr="00674515" w:rsidRDefault="00421BC5" w:rsidP="001F4DF5">
            <w:pPr>
              <w:spacing w:after="0" w:line="240" w:lineRule="auto"/>
              <w:rPr>
                <w:rFonts w:ascii="Times New Roman" w:hAnsi="Times New Roman"/>
                <w:sz w:val="24"/>
                <w:szCs w:val="24"/>
              </w:rPr>
            </w:pPr>
            <w:r w:rsidRPr="00674515">
              <w:rPr>
                <w:rFonts w:ascii="Times New Roman" w:hAnsi="Times New Roman"/>
                <w:sz w:val="24"/>
                <w:szCs w:val="24"/>
              </w:rPr>
              <w:t>Licență</w:t>
            </w:r>
          </w:p>
        </w:tc>
      </w:tr>
      <w:tr w:rsidR="001F4DF5" w:rsidRPr="00674515" w14:paraId="456B9D7C" w14:textId="77777777" w:rsidTr="004F426F">
        <w:tc>
          <w:tcPr>
            <w:tcW w:w="3823" w:type="dxa"/>
          </w:tcPr>
          <w:p w14:paraId="78642FEF" w14:textId="2905D49C" w:rsidR="001F4DF5" w:rsidRPr="00674515" w:rsidRDefault="001F4DF5" w:rsidP="001F4DF5">
            <w:pPr>
              <w:spacing w:after="0" w:line="240" w:lineRule="auto"/>
              <w:rPr>
                <w:rFonts w:ascii="Times New Roman" w:hAnsi="Times New Roman"/>
                <w:sz w:val="24"/>
                <w:szCs w:val="24"/>
              </w:rPr>
            </w:pPr>
            <w:r w:rsidRPr="00674515">
              <w:rPr>
                <w:rFonts w:ascii="Times New Roman" w:hAnsi="Times New Roman"/>
                <w:sz w:val="24"/>
                <w:szCs w:val="24"/>
              </w:rPr>
              <w:t>1.7 Limba de predare</w:t>
            </w:r>
          </w:p>
        </w:tc>
        <w:tc>
          <w:tcPr>
            <w:tcW w:w="6196" w:type="dxa"/>
          </w:tcPr>
          <w:p w14:paraId="368FCB00" w14:textId="020F6A5F" w:rsidR="001F4DF5" w:rsidRPr="00674515" w:rsidRDefault="001F4DF5" w:rsidP="001F4DF5">
            <w:pPr>
              <w:spacing w:after="0" w:line="240" w:lineRule="auto"/>
              <w:rPr>
                <w:rFonts w:ascii="Times New Roman" w:hAnsi="Times New Roman"/>
                <w:sz w:val="24"/>
                <w:szCs w:val="24"/>
              </w:rPr>
            </w:pPr>
            <w:r w:rsidRPr="00674515">
              <w:rPr>
                <w:rFonts w:ascii="Times New Roman" w:hAnsi="Times New Roman"/>
                <w:sz w:val="24"/>
                <w:szCs w:val="24"/>
              </w:rPr>
              <w:t>Română</w:t>
            </w:r>
          </w:p>
        </w:tc>
      </w:tr>
      <w:tr w:rsidR="001F4DF5" w:rsidRPr="00674515" w14:paraId="375B37EE" w14:textId="77777777" w:rsidTr="004F426F">
        <w:tc>
          <w:tcPr>
            <w:tcW w:w="3823" w:type="dxa"/>
          </w:tcPr>
          <w:p w14:paraId="62A6CD0E" w14:textId="04F1D0CE" w:rsidR="001F4DF5" w:rsidRPr="00674515" w:rsidRDefault="001F4DF5" w:rsidP="001F4DF5">
            <w:pPr>
              <w:spacing w:after="0" w:line="240" w:lineRule="auto"/>
              <w:rPr>
                <w:rFonts w:ascii="Times New Roman" w:hAnsi="Times New Roman"/>
                <w:sz w:val="24"/>
                <w:szCs w:val="24"/>
              </w:rPr>
            </w:pPr>
            <w:r w:rsidRPr="00674515">
              <w:rPr>
                <w:rFonts w:ascii="Times New Roman" w:hAnsi="Times New Roman"/>
                <w:sz w:val="24"/>
                <w:szCs w:val="24"/>
              </w:rPr>
              <w:t xml:space="preserve">1.8 Locația geografică de desfășurare a studiilor </w:t>
            </w:r>
          </w:p>
        </w:tc>
        <w:tc>
          <w:tcPr>
            <w:tcW w:w="6196" w:type="dxa"/>
          </w:tcPr>
          <w:p w14:paraId="34157CA3" w14:textId="57694BC2" w:rsidR="001F4DF5" w:rsidRPr="00674515" w:rsidRDefault="00421BC5" w:rsidP="001F4DF5">
            <w:pPr>
              <w:spacing w:after="0" w:line="240" w:lineRule="auto"/>
              <w:rPr>
                <w:rFonts w:ascii="Times New Roman" w:hAnsi="Times New Roman"/>
                <w:sz w:val="24"/>
                <w:szCs w:val="24"/>
              </w:rPr>
            </w:pPr>
            <w:r w:rsidRPr="00674515">
              <w:rPr>
                <w:rFonts w:ascii="Times New Roman" w:hAnsi="Times New Roman"/>
                <w:sz w:val="24"/>
                <w:szCs w:val="24"/>
              </w:rPr>
              <w:t>Pitești/Slatina/</w:t>
            </w:r>
            <w:r w:rsidRPr="001F0C6A">
              <w:rPr>
                <w:rFonts w:ascii="Times New Roman" w:hAnsi="Times New Roman"/>
                <w:sz w:val="24"/>
                <w:szCs w:val="24"/>
              </w:rPr>
              <w:t>Câmpulung/</w:t>
            </w:r>
            <w:r w:rsidR="00032DD1" w:rsidRPr="00674515">
              <w:rPr>
                <w:rFonts w:ascii="Times New Roman" w:hAnsi="Times New Roman"/>
                <w:sz w:val="24"/>
                <w:szCs w:val="24"/>
              </w:rPr>
              <w:t>Alexandria/Râmnicu Vâlcea</w:t>
            </w:r>
          </w:p>
        </w:tc>
      </w:tr>
    </w:tbl>
    <w:p w14:paraId="2598DE8A" w14:textId="77777777" w:rsidR="00FD0711" w:rsidRPr="00674515" w:rsidRDefault="00FD0711" w:rsidP="000B3BD0">
      <w:pPr>
        <w:spacing w:line="240" w:lineRule="auto"/>
        <w:rPr>
          <w:rFonts w:ascii="Times New Roman" w:hAnsi="Times New Roman"/>
          <w:sz w:val="24"/>
          <w:szCs w:val="24"/>
        </w:rPr>
      </w:pPr>
    </w:p>
    <w:p w14:paraId="749E27FA" w14:textId="2916E14F" w:rsidR="00FD0711" w:rsidRPr="00674515" w:rsidRDefault="00FD0711" w:rsidP="000B3BD0">
      <w:pPr>
        <w:spacing w:after="0" w:line="240" w:lineRule="auto"/>
        <w:rPr>
          <w:rFonts w:ascii="Times New Roman" w:hAnsi="Times New Roman"/>
          <w:b/>
          <w:color w:val="9BBB59" w:themeColor="accent3"/>
          <w:sz w:val="24"/>
          <w:szCs w:val="24"/>
        </w:rPr>
      </w:pPr>
      <w:r w:rsidRPr="00674515">
        <w:rPr>
          <w:rFonts w:ascii="Times New Roman" w:hAnsi="Times New Roman"/>
          <w:b/>
          <w:sz w:val="24"/>
          <w:szCs w:val="24"/>
        </w:rPr>
        <w:t>2. Date despre disciplină</w:t>
      </w:r>
      <w:r w:rsidR="00085094" w:rsidRPr="00674515">
        <w:rPr>
          <w:rFonts w:ascii="Times New Roman" w:hAnsi="Times New Roman"/>
          <w:b/>
          <w:color w:val="9BBB59" w:themeColor="accent3"/>
          <w:sz w:val="24"/>
          <w:szCs w:val="24"/>
        </w:rPr>
        <w:t>/</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567"/>
        <w:gridCol w:w="299"/>
        <w:gridCol w:w="1118"/>
        <w:gridCol w:w="485"/>
        <w:gridCol w:w="82"/>
        <w:gridCol w:w="2127"/>
        <w:gridCol w:w="425"/>
        <w:gridCol w:w="2268"/>
        <w:gridCol w:w="654"/>
      </w:tblGrid>
      <w:tr w:rsidR="00FD0711" w:rsidRPr="00674515" w14:paraId="57E36C1D" w14:textId="77777777" w:rsidTr="008D0DB9">
        <w:tc>
          <w:tcPr>
            <w:tcW w:w="2846" w:type="dxa"/>
            <w:gridSpan w:val="3"/>
          </w:tcPr>
          <w:p w14:paraId="61BD6346" w14:textId="1519858F" w:rsidR="00532F3D" w:rsidRPr="00674515" w:rsidRDefault="00FD0711" w:rsidP="000B3BD0">
            <w:pPr>
              <w:spacing w:after="0" w:line="240" w:lineRule="auto"/>
              <w:rPr>
                <w:rFonts w:ascii="Times New Roman" w:hAnsi="Times New Roman"/>
                <w:sz w:val="24"/>
                <w:szCs w:val="24"/>
              </w:rPr>
            </w:pPr>
            <w:r w:rsidRPr="00674515">
              <w:rPr>
                <w:rFonts w:ascii="Times New Roman" w:hAnsi="Times New Roman"/>
                <w:sz w:val="24"/>
                <w:szCs w:val="24"/>
              </w:rPr>
              <w:t>2.1 Denumirea disciplinei</w:t>
            </w:r>
          </w:p>
        </w:tc>
        <w:tc>
          <w:tcPr>
            <w:tcW w:w="7159" w:type="dxa"/>
            <w:gridSpan w:val="7"/>
          </w:tcPr>
          <w:p w14:paraId="4AA31A0A" w14:textId="77777777" w:rsidR="00194885" w:rsidRPr="0064083A" w:rsidRDefault="00194885" w:rsidP="00194885">
            <w:pPr>
              <w:spacing w:after="0" w:line="240" w:lineRule="auto"/>
              <w:jc w:val="center"/>
              <w:rPr>
                <w:rFonts w:ascii="Times New Roman" w:eastAsia="Calibri" w:hAnsi="Times New Roman"/>
                <w:b/>
                <w:bCs/>
                <w:sz w:val="24"/>
                <w:szCs w:val="24"/>
                <w:lang w:eastAsia="ro-RO"/>
              </w:rPr>
            </w:pPr>
            <w:r>
              <w:rPr>
                <w:rFonts w:ascii="Times New Roman" w:eastAsia="Calibri" w:hAnsi="Times New Roman"/>
                <w:b/>
                <w:bCs/>
                <w:sz w:val="24"/>
                <w:szCs w:val="24"/>
                <w:lang w:val="fr-FR" w:eastAsia="ro-RO"/>
              </w:rPr>
              <w:t>A</w:t>
            </w:r>
            <w:r>
              <w:rPr>
                <w:rFonts w:ascii="Times New Roman" w:eastAsia="Calibri" w:hAnsi="Times New Roman"/>
                <w:b/>
                <w:bCs/>
                <w:sz w:val="24"/>
                <w:szCs w:val="24"/>
                <w:lang w:eastAsia="ro-RO"/>
              </w:rPr>
              <w:t>SISTENȚA ȘI PROTECȚIA DREPTURILOR COPILULUI</w:t>
            </w:r>
          </w:p>
          <w:p w14:paraId="3996590F" w14:textId="332F5437" w:rsidR="001F003F" w:rsidRPr="00674515" w:rsidRDefault="001F003F" w:rsidP="00BE54B8">
            <w:pPr>
              <w:spacing w:after="0" w:line="240" w:lineRule="auto"/>
              <w:rPr>
                <w:rFonts w:ascii="Times New Roman" w:hAnsi="Times New Roman"/>
                <w:sz w:val="24"/>
                <w:szCs w:val="24"/>
                <w:lang w:val="fr-FR"/>
              </w:rPr>
            </w:pPr>
          </w:p>
        </w:tc>
      </w:tr>
      <w:tr w:rsidR="00FD0711" w:rsidRPr="00674515" w14:paraId="3B211D2A" w14:textId="77777777" w:rsidTr="008D0DB9">
        <w:tc>
          <w:tcPr>
            <w:tcW w:w="4449" w:type="dxa"/>
            <w:gridSpan w:val="5"/>
          </w:tcPr>
          <w:p w14:paraId="4AB7824E" w14:textId="7BD09FF2" w:rsidR="00FD0711" w:rsidRPr="00674515" w:rsidRDefault="00FD0711" w:rsidP="000B3BD0">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2.2 Titularul</w:t>
            </w:r>
            <w:r w:rsidR="00ED7111" w:rsidRPr="00674515">
              <w:rPr>
                <w:rFonts w:ascii="Times New Roman" w:hAnsi="Times New Roman"/>
                <w:sz w:val="24"/>
                <w:szCs w:val="24"/>
              </w:rPr>
              <w:t>/</w:t>
            </w:r>
            <w:r w:rsidR="006A175C" w:rsidRPr="00674515">
              <w:rPr>
                <w:rFonts w:ascii="Times New Roman" w:hAnsi="Times New Roman"/>
                <w:sz w:val="24"/>
                <w:szCs w:val="24"/>
              </w:rPr>
              <w:t>i</w:t>
            </w:r>
            <w:r w:rsidR="00ED7111" w:rsidRPr="00674515">
              <w:rPr>
                <w:rFonts w:ascii="Times New Roman" w:hAnsi="Times New Roman"/>
                <w:sz w:val="24"/>
                <w:szCs w:val="24"/>
              </w:rPr>
              <w:t>i</w:t>
            </w:r>
            <w:r w:rsidRPr="00674515">
              <w:rPr>
                <w:rFonts w:ascii="Times New Roman" w:hAnsi="Times New Roman"/>
                <w:sz w:val="24"/>
                <w:szCs w:val="24"/>
              </w:rPr>
              <w:t xml:space="preserve"> activită</w:t>
            </w:r>
            <w:r w:rsidR="001B1709" w:rsidRPr="00674515">
              <w:rPr>
                <w:rFonts w:ascii="Times New Roman" w:hAnsi="Times New Roman"/>
                <w:sz w:val="24"/>
                <w:szCs w:val="24"/>
              </w:rPr>
              <w:t>ț</w:t>
            </w:r>
            <w:r w:rsidRPr="00674515">
              <w:rPr>
                <w:rFonts w:ascii="Times New Roman" w:hAnsi="Times New Roman"/>
                <w:sz w:val="24"/>
                <w:szCs w:val="24"/>
              </w:rPr>
              <w:t>ilor de curs</w:t>
            </w:r>
          </w:p>
        </w:tc>
        <w:tc>
          <w:tcPr>
            <w:tcW w:w="5556" w:type="dxa"/>
            <w:gridSpan w:val="5"/>
          </w:tcPr>
          <w:p w14:paraId="080A43DA" w14:textId="611A1420" w:rsidR="00787458" w:rsidRPr="00674515" w:rsidRDefault="00787458" w:rsidP="00236E5A">
            <w:pPr>
              <w:spacing w:after="0" w:line="240" w:lineRule="auto"/>
              <w:rPr>
                <w:rFonts w:ascii="Times New Roman" w:hAnsi="Times New Roman"/>
                <w:sz w:val="24"/>
                <w:szCs w:val="24"/>
              </w:rPr>
            </w:pPr>
            <w:r w:rsidRPr="00674515">
              <w:rPr>
                <w:rFonts w:ascii="Times New Roman" w:hAnsi="Times New Roman"/>
                <w:sz w:val="24"/>
                <w:szCs w:val="24"/>
              </w:rPr>
              <w:t>Lect. univ. dr.</w:t>
            </w:r>
            <w:r>
              <w:rPr>
                <w:rFonts w:ascii="Times New Roman" w:hAnsi="Times New Roman"/>
                <w:sz w:val="24"/>
                <w:szCs w:val="24"/>
              </w:rPr>
              <w:t xml:space="preserve"> </w:t>
            </w:r>
            <w:r w:rsidR="00194885">
              <w:rPr>
                <w:rFonts w:ascii="Times New Roman" w:hAnsi="Times New Roman"/>
                <w:sz w:val="24"/>
                <w:szCs w:val="24"/>
              </w:rPr>
              <w:t>Pruneanu Dănuța Magdalena</w:t>
            </w:r>
          </w:p>
          <w:p w14:paraId="7D0EC825" w14:textId="7D38E8FA" w:rsidR="00FD0711" w:rsidRPr="00674515" w:rsidRDefault="00FD0711" w:rsidP="00236E5A">
            <w:pPr>
              <w:spacing w:after="0" w:line="240" w:lineRule="auto"/>
              <w:rPr>
                <w:rFonts w:ascii="Times New Roman" w:hAnsi="Times New Roman"/>
                <w:sz w:val="24"/>
                <w:szCs w:val="24"/>
              </w:rPr>
            </w:pPr>
          </w:p>
        </w:tc>
      </w:tr>
      <w:tr w:rsidR="00032DD1" w:rsidRPr="00674515" w14:paraId="4C0392E2" w14:textId="77777777" w:rsidTr="008D0DB9">
        <w:tc>
          <w:tcPr>
            <w:tcW w:w="4449" w:type="dxa"/>
            <w:gridSpan w:val="5"/>
          </w:tcPr>
          <w:p w14:paraId="0068B97D" w14:textId="6445D94E" w:rsidR="00032DD1" w:rsidRPr="00674515" w:rsidRDefault="00032DD1" w:rsidP="00032DD1">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2.3 Titularul/ii activităților de seminar /laborator/proiect</w:t>
            </w:r>
          </w:p>
        </w:tc>
        <w:tc>
          <w:tcPr>
            <w:tcW w:w="5556" w:type="dxa"/>
            <w:gridSpan w:val="5"/>
          </w:tcPr>
          <w:p w14:paraId="4E451EC6" w14:textId="77777777" w:rsidR="00194885" w:rsidRPr="00674515" w:rsidRDefault="00194885" w:rsidP="00194885">
            <w:pPr>
              <w:spacing w:after="0" w:line="240" w:lineRule="auto"/>
              <w:rPr>
                <w:rFonts w:ascii="Times New Roman" w:hAnsi="Times New Roman"/>
                <w:sz w:val="24"/>
                <w:szCs w:val="24"/>
              </w:rPr>
            </w:pPr>
            <w:r w:rsidRPr="00674515">
              <w:rPr>
                <w:rFonts w:ascii="Times New Roman" w:hAnsi="Times New Roman"/>
                <w:sz w:val="24"/>
                <w:szCs w:val="24"/>
              </w:rPr>
              <w:t>Lect. univ. dr.</w:t>
            </w:r>
            <w:r>
              <w:rPr>
                <w:rFonts w:ascii="Times New Roman" w:hAnsi="Times New Roman"/>
                <w:sz w:val="24"/>
                <w:szCs w:val="24"/>
              </w:rPr>
              <w:t xml:space="preserve"> Pruneanu Dănuța Magdalena</w:t>
            </w:r>
          </w:p>
          <w:p w14:paraId="4CA0B319" w14:textId="0B4EA986" w:rsidR="00032DD1" w:rsidRPr="00674515" w:rsidRDefault="00032DD1" w:rsidP="00194885">
            <w:pPr>
              <w:spacing w:after="0" w:line="240" w:lineRule="auto"/>
              <w:rPr>
                <w:rFonts w:ascii="Times New Roman" w:hAnsi="Times New Roman"/>
                <w:sz w:val="24"/>
                <w:szCs w:val="24"/>
              </w:rPr>
            </w:pPr>
          </w:p>
        </w:tc>
      </w:tr>
      <w:tr w:rsidR="00032DD1" w:rsidRPr="00674515" w14:paraId="3BE3C0BE" w14:textId="77777777" w:rsidTr="008D0DB9">
        <w:tc>
          <w:tcPr>
            <w:tcW w:w="1980" w:type="dxa"/>
          </w:tcPr>
          <w:p w14:paraId="4026D74C" w14:textId="0418117D" w:rsidR="00032DD1" w:rsidRPr="00674515" w:rsidRDefault="00032DD1" w:rsidP="00032DD1">
            <w:pPr>
              <w:spacing w:after="0" w:line="240" w:lineRule="auto"/>
              <w:ind w:right="-189"/>
              <w:rPr>
                <w:rFonts w:ascii="Times New Roman" w:hAnsi="Times New Roman"/>
                <w:color w:val="9BBB59" w:themeColor="accent3"/>
                <w:sz w:val="24"/>
                <w:szCs w:val="24"/>
              </w:rPr>
            </w:pPr>
            <w:r w:rsidRPr="00674515">
              <w:rPr>
                <w:rFonts w:ascii="Times New Roman" w:hAnsi="Times New Roman"/>
                <w:sz w:val="24"/>
                <w:szCs w:val="24"/>
              </w:rPr>
              <w:t>2.4 Anul de studiu</w:t>
            </w:r>
          </w:p>
        </w:tc>
        <w:tc>
          <w:tcPr>
            <w:tcW w:w="567" w:type="dxa"/>
          </w:tcPr>
          <w:p w14:paraId="2D1E475E" w14:textId="66CFEC8D" w:rsidR="00032DD1" w:rsidRPr="00674515" w:rsidRDefault="000B4CDB" w:rsidP="00032DD1">
            <w:pPr>
              <w:spacing w:after="0" w:line="240" w:lineRule="auto"/>
              <w:rPr>
                <w:rFonts w:ascii="Times New Roman" w:hAnsi="Times New Roman"/>
                <w:sz w:val="24"/>
                <w:szCs w:val="24"/>
              </w:rPr>
            </w:pPr>
            <w:r>
              <w:rPr>
                <w:rFonts w:ascii="Times New Roman" w:hAnsi="Times New Roman"/>
                <w:sz w:val="24"/>
                <w:szCs w:val="24"/>
              </w:rPr>
              <w:t>1</w:t>
            </w:r>
          </w:p>
        </w:tc>
        <w:tc>
          <w:tcPr>
            <w:tcW w:w="1417" w:type="dxa"/>
            <w:gridSpan w:val="2"/>
          </w:tcPr>
          <w:p w14:paraId="7DA4A2EF" w14:textId="2E0A8A16" w:rsidR="00032DD1" w:rsidRPr="00674515" w:rsidRDefault="00032DD1" w:rsidP="00032DD1">
            <w:pPr>
              <w:spacing w:after="0" w:line="240" w:lineRule="auto"/>
              <w:ind w:left="-82" w:right="-164"/>
              <w:rPr>
                <w:rFonts w:ascii="Times New Roman" w:hAnsi="Times New Roman"/>
                <w:color w:val="9BBB59" w:themeColor="accent3"/>
                <w:sz w:val="24"/>
                <w:szCs w:val="24"/>
              </w:rPr>
            </w:pPr>
            <w:r w:rsidRPr="00674515">
              <w:rPr>
                <w:rFonts w:ascii="Times New Roman" w:hAnsi="Times New Roman"/>
                <w:sz w:val="24"/>
                <w:szCs w:val="24"/>
              </w:rPr>
              <w:t>2.5 Semestrul</w:t>
            </w:r>
          </w:p>
        </w:tc>
        <w:tc>
          <w:tcPr>
            <w:tcW w:w="567" w:type="dxa"/>
            <w:gridSpan w:val="2"/>
          </w:tcPr>
          <w:p w14:paraId="300B9719" w14:textId="51B2BDCE" w:rsidR="00032DD1" w:rsidRPr="00674515" w:rsidRDefault="00C82769" w:rsidP="00032DD1">
            <w:pPr>
              <w:spacing w:after="0" w:line="240" w:lineRule="auto"/>
              <w:rPr>
                <w:rFonts w:ascii="Times New Roman" w:hAnsi="Times New Roman"/>
                <w:sz w:val="24"/>
                <w:szCs w:val="24"/>
              </w:rPr>
            </w:pPr>
            <w:r w:rsidRPr="00674515">
              <w:rPr>
                <w:rFonts w:ascii="Times New Roman" w:hAnsi="Times New Roman"/>
                <w:sz w:val="24"/>
                <w:szCs w:val="24"/>
              </w:rPr>
              <w:t>I</w:t>
            </w:r>
          </w:p>
        </w:tc>
        <w:tc>
          <w:tcPr>
            <w:tcW w:w="2127" w:type="dxa"/>
          </w:tcPr>
          <w:p w14:paraId="47B05FB1" w14:textId="36778D2B" w:rsidR="00032DD1" w:rsidRPr="00674515" w:rsidRDefault="00032DD1" w:rsidP="00032DD1">
            <w:pPr>
              <w:spacing w:after="0" w:line="240" w:lineRule="auto"/>
              <w:ind w:left="-80" w:right="-122"/>
              <w:rPr>
                <w:rFonts w:ascii="Times New Roman" w:hAnsi="Times New Roman"/>
                <w:color w:val="9BBB59" w:themeColor="accent3"/>
                <w:sz w:val="24"/>
                <w:szCs w:val="24"/>
              </w:rPr>
            </w:pPr>
            <w:r w:rsidRPr="00674515">
              <w:rPr>
                <w:rFonts w:ascii="Times New Roman" w:hAnsi="Times New Roman"/>
                <w:sz w:val="24"/>
                <w:szCs w:val="24"/>
              </w:rPr>
              <w:t>2.6. Tipul de evaluare</w:t>
            </w:r>
          </w:p>
        </w:tc>
        <w:tc>
          <w:tcPr>
            <w:tcW w:w="425" w:type="dxa"/>
          </w:tcPr>
          <w:p w14:paraId="5453D953" w14:textId="409753D6" w:rsidR="00032DD1" w:rsidRPr="00674515" w:rsidRDefault="006D566C" w:rsidP="00032DD1">
            <w:pPr>
              <w:spacing w:after="0" w:line="240" w:lineRule="auto"/>
              <w:rPr>
                <w:rFonts w:ascii="Times New Roman" w:hAnsi="Times New Roman"/>
                <w:sz w:val="24"/>
                <w:szCs w:val="24"/>
              </w:rPr>
            </w:pPr>
            <w:r>
              <w:rPr>
                <w:rFonts w:ascii="Times New Roman" w:hAnsi="Times New Roman"/>
                <w:sz w:val="24"/>
                <w:szCs w:val="24"/>
              </w:rPr>
              <w:t>V</w:t>
            </w:r>
          </w:p>
        </w:tc>
        <w:tc>
          <w:tcPr>
            <w:tcW w:w="2268" w:type="dxa"/>
          </w:tcPr>
          <w:p w14:paraId="2FC51EB1" w14:textId="236F7D7E" w:rsidR="00032DD1" w:rsidRPr="00674515" w:rsidRDefault="00032DD1" w:rsidP="00032DD1">
            <w:pPr>
              <w:spacing w:after="0" w:line="240" w:lineRule="auto"/>
              <w:ind w:left="-38" w:right="-136"/>
              <w:rPr>
                <w:rFonts w:ascii="Times New Roman" w:hAnsi="Times New Roman"/>
                <w:color w:val="9BBB59" w:themeColor="accent3"/>
                <w:sz w:val="24"/>
                <w:szCs w:val="24"/>
              </w:rPr>
            </w:pPr>
            <w:r w:rsidRPr="00674515">
              <w:rPr>
                <w:rFonts w:ascii="Times New Roman" w:hAnsi="Times New Roman"/>
                <w:sz w:val="24"/>
                <w:szCs w:val="24"/>
              </w:rPr>
              <w:t>2.7 Statutul disciplinei</w:t>
            </w:r>
          </w:p>
        </w:tc>
        <w:tc>
          <w:tcPr>
            <w:tcW w:w="654" w:type="dxa"/>
          </w:tcPr>
          <w:p w14:paraId="38374877" w14:textId="1D7DE9C8" w:rsidR="00032DD1" w:rsidRPr="00674515" w:rsidRDefault="00371A43" w:rsidP="00032DD1">
            <w:pPr>
              <w:spacing w:after="0" w:line="240" w:lineRule="auto"/>
              <w:rPr>
                <w:rFonts w:ascii="Times New Roman" w:hAnsi="Times New Roman"/>
                <w:sz w:val="24"/>
                <w:szCs w:val="24"/>
              </w:rPr>
            </w:pPr>
            <w:r>
              <w:rPr>
                <w:rFonts w:ascii="Times New Roman" w:hAnsi="Times New Roman"/>
                <w:sz w:val="24"/>
                <w:szCs w:val="24"/>
              </w:rPr>
              <w:t>Op</w:t>
            </w:r>
          </w:p>
        </w:tc>
      </w:tr>
      <w:tr w:rsidR="00032DD1" w:rsidRPr="00674515" w14:paraId="14E46E6F" w14:textId="24CDA01A" w:rsidTr="008D0DB9">
        <w:tc>
          <w:tcPr>
            <w:tcW w:w="2547" w:type="dxa"/>
            <w:gridSpan w:val="2"/>
          </w:tcPr>
          <w:p w14:paraId="2B6605C0" w14:textId="52FB8177" w:rsidR="00032DD1" w:rsidRPr="00674515" w:rsidRDefault="00032DD1" w:rsidP="00032DD1">
            <w:pPr>
              <w:spacing w:after="0" w:line="240" w:lineRule="auto"/>
              <w:rPr>
                <w:rFonts w:ascii="Times New Roman" w:hAnsi="Times New Roman"/>
                <w:sz w:val="24"/>
                <w:szCs w:val="24"/>
              </w:rPr>
            </w:pPr>
            <w:r w:rsidRPr="00674515">
              <w:rPr>
                <w:rFonts w:ascii="Times New Roman" w:hAnsi="Times New Roman"/>
                <w:sz w:val="24"/>
                <w:szCs w:val="24"/>
              </w:rPr>
              <w:t>2.8 Categoria formativă</w:t>
            </w:r>
          </w:p>
        </w:tc>
        <w:tc>
          <w:tcPr>
            <w:tcW w:w="1417" w:type="dxa"/>
            <w:gridSpan w:val="2"/>
          </w:tcPr>
          <w:p w14:paraId="03F77098" w14:textId="01C2F67C" w:rsidR="00032DD1" w:rsidRPr="00674515" w:rsidRDefault="0095440B" w:rsidP="00032DD1">
            <w:pPr>
              <w:spacing w:line="240" w:lineRule="auto"/>
              <w:rPr>
                <w:rFonts w:ascii="Times New Roman" w:hAnsi="Times New Roman"/>
                <w:sz w:val="24"/>
                <w:szCs w:val="24"/>
                <w:lang w:val="en-US"/>
              </w:rPr>
            </w:pPr>
            <w:r w:rsidRPr="00674515">
              <w:rPr>
                <w:rFonts w:ascii="Times New Roman" w:hAnsi="Times New Roman"/>
                <w:sz w:val="24"/>
                <w:szCs w:val="24"/>
                <w:lang w:val="en-US"/>
              </w:rPr>
              <w:t>S</w:t>
            </w:r>
          </w:p>
        </w:tc>
        <w:tc>
          <w:tcPr>
            <w:tcW w:w="2694" w:type="dxa"/>
            <w:gridSpan w:val="3"/>
          </w:tcPr>
          <w:p w14:paraId="46A72287" w14:textId="04C4CAD4" w:rsidR="00032DD1" w:rsidRPr="00674515" w:rsidRDefault="00032DD1" w:rsidP="00032DD1">
            <w:pPr>
              <w:spacing w:after="0" w:line="240" w:lineRule="auto"/>
              <w:rPr>
                <w:rFonts w:ascii="Times New Roman" w:hAnsi="Times New Roman"/>
                <w:color w:val="EE0000"/>
                <w:sz w:val="24"/>
                <w:szCs w:val="24"/>
              </w:rPr>
            </w:pPr>
            <w:r w:rsidRPr="00920C85">
              <w:rPr>
                <w:rFonts w:ascii="Times New Roman" w:hAnsi="Times New Roman"/>
                <w:sz w:val="24"/>
                <w:szCs w:val="24"/>
              </w:rPr>
              <w:t>2.9 Codul disciplinei</w:t>
            </w:r>
          </w:p>
        </w:tc>
        <w:tc>
          <w:tcPr>
            <w:tcW w:w="3347" w:type="dxa"/>
            <w:gridSpan w:val="3"/>
          </w:tcPr>
          <w:p w14:paraId="7F83CE32" w14:textId="79F6B72C" w:rsidR="00032DD1" w:rsidRPr="00674515" w:rsidRDefault="00032DD1" w:rsidP="00032DD1">
            <w:pPr>
              <w:spacing w:after="0" w:line="240" w:lineRule="auto"/>
              <w:rPr>
                <w:rFonts w:ascii="Times New Roman" w:hAnsi="Times New Roman"/>
                <w:strike/>
                <w:color w:val="EE0000"/>
                <w:sz w:val="24"/>
                <w:szCs w:val="24"/>
              </w:rPr>
            </w:pPr>
          </w:p>
        </w:tc>
      </w:tr>
    </w:tbl>
    <w:p w14:paraId="0EDAC24C" w14:textId="2CB5C0EA" w:rsidR="00AA5BBD" w:rsidRPr="00674515" w:rsidRDefault="00371A43" w:rsidP="000B3BD0">
      <w:pPr>
        <w:spacing w:after="0" w:line="240" w:lineRule="auto"/>
        <w:rPr>
          <w:rFonts w:ascii="Times New Roman" w:hAnsi="Times New Roman"/>
          <w:b/>
          <w:sz w:val="24"/>
          <w:szCs w:val="24"/>
        </w:rPr>
      </w:pPr>
      <w:r>
        <w:rPr>
          <w:rFonts w:ascii="Times New Roman" w:hAnsi="Times New Roman"/>
          <w:b/>
          <w:sz w:val="24"/>
          <w:szCs w:val="24"/>
        </w:rPr>
        <w:t xml:space="preserve"> </w:t>
      </w:r>
    </w:p>
    <w:p w14:paraId="7203FAF9" w14:textId="466A500C" w:rsidR="00FD0711" w:rsidRPr="00674515" w:rsidRDefault="00FD0711" w:rsidP="000B3BD0">
      <w:pPr>
        <w:spacing w:after="0" w:line="240" w:lineRule="auto"/>
        <w:rPr>
          <w:rFonts w:ascii="Times New Roman" w:hAnsi="Times New Roman"/>
          <w:color w:val="9BBB59" w:themeColor="accent3"/>
          <w:sz w:val="24"/>
          <w:szCs w:val="24"/>
        </w:rPr>
      </w:pPr>
      <w:r w:rsidRPr="00674515">
        <w:rPr>
          <w:rFonts w:ascii="Times New Roman" w:hAnsi="Times New Roman"/>
          <w:b/>
          <w:sz w:val="24"/>
          <w:szCs w:val="24"/>
        </w:rPr>
        <w:t xml:space="preserve">3. Timpul total </w:t>
      </w:r>
      <w:r w:rsidRPr="00674515">
        <w:rPr>
          <w:rFonts w:ascii="Times New Roman" w:hAnsi="Times New Roman"/>
          <w:sz w:val="24"/>
          <w:szCs w:val="24"/>
        </w:rPr>
        <w:t>(ore pe semestru al activită</w:t>
      </w:r>
      <w:r w:rsidR="001B1709" w:rsidRPr="00674515">
        <w:rPr>
          <w:rFonts w:ascii="Times New Roman" w:hAnsi="Times New Roman"/>
          <w:sz w:val="24"/>
          <w:szCs w:val="24"/>
        </w:rPr>
        <w:t>ț</w:t>
      </w:r>
      <w:r w:rsidRPr="00674515">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1"/>
        <w:gridCol w:w="567"/>
        <w:gridCol w:w="1080"/>
        <w:gridCol w:w="904"/>
        <w:gridCol w:w="567"/>
        <w:gridCol w:w="2671"/>
        <w:gridCol w:w="555"/>
      </w:tblGrid>
      <w:tr w:rsidR="00FD0711" w:rsidRPr="00674515" w14:paraId="02F8C437" w14:textId="77777777" w:rsidTr="00CF66B7">
        <w:tc>
          <w:tcPr>
            <w:tcW w:w="3681" w:type="dxa"/>
          </w:tcPr>
          <w:p w14:paraId="1DC014CD" w14:textId="778DAA35" w:rsidR="00FD0711" w:rsidRPr="00674515" w:rsidRDefault="00FD0711" w:rsidP="000B3BD0">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3.1 Număr de ore pe săptămână</w:t>
            </w:r>
            <w:r w:rsidR="0013302B" w:rsidRPr="00674515">
              <w:rPr>
                <w:rFonts w:ascii="Times New Roman" w:hAnsi="Times New Roman"/>
                <w:color w:val="9BBB59" w:themeColor="accent3"/>
                <w:sz w:val="24"/>
                <w:szCs w:val="24"/>
              </w:rPr>
              <w:t xml:space="preserve">/ </w:t>
            </w:r>
          </w:p>
        </w:tc>
        <w:tc>
          <w:tcPr>
            <w:tcW w:w="567" w:type="dxa"/>
          </w:tcPr>
          <w:p w14:paraId="6CEAB724" w14:textId="56A7138F" w:rsidR="00FD0711" w:rsidRPr="00674515" w:rsidRDefault="00CF66B7" w:rsidP="000B3BD0">
            <w:pPr>
              <w:spacing w:after="0" w:line="240" w:lineRule="auto"/>
              <w:rPr>
                <w:rFonts w:ascii="Times New Roman" w:hAnsi="Times New Roman"/>
                <w:sz w:val="24"/>
                <w:szCs w:val="24"/>
              </w:rPr>
            </w:pPr>
            <w:r w:rsidRPr="00674515">
              <w:rPr>
                <w:rFonts w:ascii="Times New Roman" w:hAnsi="Times New Roman"/>
                <w:sz w:val="24"/>
                <w:szCs w:val="24"/>
              </w:rPr>
              <w:t>2</w:t>
            </w:r>
          </w:p>
        </w:tc>
        <w:tc>
          <w:tcPr>
            <w:tcW w:w="1984" w:type="dxa"/>
            <w:gridSpan w:val="2"/>
          </w:tcPr>
          <w:p w14:paraId="0380C28A" w14:textId="5129CA8A" w:rsidR="00FD0711" w:rsidRPr="00674515" w:rsidRDefault="00FD0711" w:rsidP="000B3BD0">
            <w:pPr>
              <w:spacing w:after="0" w:line="240" w:lineRule="auto"/>
              <w:ind w:right="-189"/>
              <w:rPr>
                <w:rFonts w:ascii="Times New Roman" w:hAnsi="Times New Roman"/>
                <w:sz w:val="24"/>
                <w:szCs w:val="24"/>
              </w:rPr>
            </w:pPr>
            <w:r w:rsidRPr="00674515">
              <w:rPr>
                <w:rFonts w:ascii="Times New Roman" w:hAnsi="Times New Roman"/>
                <w:sz w:val="24"/>
                <w:szCs w:val="24"/>
              </w:rPr>
              <w:t>Din care: 3.2 curs</w:t>
            </w:r>
            <w:r w:rsidR="0013302B" w:rsidRPr="00674515">
              <w:rPr>
                <w:rFonts w:ascii="Times New Roman" w:hAnsi="Times New Roman"/>
                <w:color w:val="9BBB59" w:themeColor="accent3"/>
                <w:sz w:val="24"/>
                <w:szCs w:val="24"/>
              </w:rPr>
              <w:t xml:space="preserve">/ </w:t>
            </w:r>
          </w:p>
        </w:tc>
        <w:tc>
          <w:tcPr>
            <w:tcW w:w="567" w:type="dxa"/>
          </w:tcPr>
          <w:p w14:paraId="7DB3CF51" w14:textId="1F3ACC14" w:rsidR="00FD0711" w:rsidRPr="00674515" w:rsidRDefault="00CF66B7" w:rsidP="000B3BD0">
            <w:pPr>
              <w:spacing w:after="0" w:line="240" w:lineRule="auto"/>
              <w:rPr>
                <w:rFonts w:ascii="Times New Roman" w:hAnsi="Times New Roman"/>
                <w:sz w:val="24"/>
                <w:szCs w:val="24"/>
              </w:rPr>
            </w:pPr>
            <w:r w:rsidRPr="00674515">
              <w:rPr>
                <w:rFonts w:ascii="Times New Roman" w:hAnsi="Times New Roman"/>
                <w:sz w:val="24"/>
                <w:szCs w:val="24"/>
              </w:rPr>
              <w:t>1</w:t>
            </w:r>
          </w:p>
        </w:tc>
        <w:tc>
          <w:tcPr>
            <w:tcW w:w="2671" w:type="dxa"/>
          </w:tcPr>
          <w:p w14:paraId="7625568D" w14:textId="0F9E7BA5" w:rsidR="00FD0711" w:rsidRPr="00674515" w:rsidRDefault="00FD0711" w:rsidP="000B3BD0">
            <w:pPr>
              <w:spacing w:after="0" w:line="240" w:lineRule="auto"/>
              <w:ind w:right="-170"/>
              <w:rPr>
                <w:rFonts w:ascii="Times New Roman" w:hAnsi="Times New Roman"/>
                <w:sz w:val="24"/>
                <w:szCs w:val="24"/>
              </w:rPr>
            </w:pPr>
            <w:r w:rsidRPr="00674515">
              <w:rPr>
                <w:rFonts w:ascii="Times New Roman" w:hAnsi="Times New Roman"/>
                <w:sz w:val="24"/>
                <w:szCs w:val="24"/>
              </w:rPr>
              <w:t>3.3</w:t>
            </w:r>
            <w:r w:rsidR="00ED7111" w:rsidRPr="00674515">
              <w:rPr>
                <w:rFonts w:ascii="Times New Roman" w:hAnsi="Times New Roman"/>
                <w:sz w:val="24"/>
                <w:szCs w:val="24"/>
              </w:rPr>
              <w:t xml:space="preserve"> </w:t>
            </w:r>
            <w:r w:rsidRPr="00674515">
              <w:rPr>
                <w:rFonts w:ascii="Times New Roman" w:hAnsi="Times New Roman"/>
                <w:sz w:val="24"/>
                <w:szCs w:val="24"/>
              </w:rPr>
              <w:t>seminar/laborator</w:t>
            </w:r>
            <w:r w:rsidR="000B3BD0" w:rsidRPr="00674515">
              <w:rPr>
                <w:rFonts w:ascii="Times New Roman" w:hAnsi="Times New Roman"/>
                <w:sz w:val="24"/>
                <w:szCs w:val="24"/>
              </w:rPr>
              <w:t>/proiect</w:t>
            </w:r>
          </w:p>
        </w:tc>
        <w:tc>
          <w:tcPr>
            <w:tcW w:w="555" w:type="dxa"/>
          </w:tcPr>
          <w:p w14:paraId="11765071" w14:textId="697BD940" w:rsidR="00FD0711" w:rsidRPr="00674515" w:rsidRDefault="00CF66B7" w:rsidP="000B3BD0">
            <w:pPr>
              <w:spacing w:after="0" w:line="240" w:lineRule="auto"/>
              <w:rPr>
                <w:rFonts w:ascii="Times New Roman" w:hAnsi="Times New Roman"/>
                <w:sz w:val="24"/>
                <w:szCs w:val="24"/>
              </w:rPr>
            </w:pPr>
            <w:r w:rsidRPr="00674515">
              <w:rPr>
                <w:rFonts w:ascii="Times New Roman" w:hAnsi="Times New Roman"/>
                <w:sz w:val="24"/>
                <w:szCs w:val="24"/>
              </w:rPr>
              <w:t>1</w:t>
            </w:r>
          </w:p>
        </w:tc>
      </w:tr>
      <w:tr w:rsidR="00FD0711" w:rsidRPr="00674515" w14:paraId="5F470B7C" w14:textId="77777777" w:rsidTr="00CF66B7">
        <w:tc>
          <w:tcPr>
            <w:tcW w:w="3681" w:type="dxa"/>
            <w:shd w:val="clear" w:color="auto" w:fill="D9D9D9"/>
          </w:tcPr>
          <w:p w14:paraId="1C8C1832" w14:textId="35FB0357" w:rsidR="00FD0711" w:rsidRPr="00674515" w:rsidRDefault="00FD0711" w:rsidP="000B3BD0">
            <w:pPr>
              <w:spacing w:after="0" w:line="240" w:lineRule="auto"/>
              <w:ind w:right="-192"/>
              <w:rPr>
                <w:rFonts w:ascii="Times New Roman" w:hAnsi="Times New Roman"/>
                <w:sz w:val="24"/>
                <w:szCs w:val="24"/>
              </w:rPr>
            </w:pPr>
            <w:r w:rsidRPr="00674515">
              <w:rPr>
                <w:rFonts w:ascii="Times New Roman" w:hAnsi="Times New Roman"/>
                <w:sz w:val="24"/>
                <w:szCs w:val="24"/>
              </w:rPr>
              <w:t>3.4 Total ore din planul de învă</w:t>
            </w:r>
            <w:r w:rsidR="001B1709" w:rsidRPr="00674515">
              <w:rPr>
                <w:rFonts w:ascii="Times New Roman" w:hAnsi="Times New Roman"/>
                <w:sz w:val="24"/>
                <w:szCs w:val="24"/>
              </w:rPr>
              <w:t>ț</w:t>
            </w:r>
            <w:r w:rsidRPr="00674515">
              <w:rPr>
                <w:rFonts w:ascii="Times New Roman" w:hAnsi="Times New Roman"/>
                <w:sz w:val="24"/>
                <w:szCs w:val="24"/>
              </w:rPr>
              <w:t>ămân</w:t>
            </w:r>
            <w:r w:rsidR="00C62788" w:rsidRPr="00674515">
              <w:rPr>
                <w:rFonts w:ascii="Times New Roman" w:hAnsi="Times New Roman"/>
                <w:sz w:val="24"/>
                <w:szCs w:val="24"/>
              </w:rPr>
              <w:t>t</w:t>
            </w:r>
            <w:r w:rsidR="00C62788" w:rsidRPr="00674515">
              <w:rPr>
                <w:rFonts w:ascii="Times New Roman" w:hAnsi="Times New Roman"/>
              </w:rPr>
              <w:t xml:space="preserve"> </w:t>
            </w:r>
          </w:p>
        </w:tc>
        <w:tc>
          <w:tcPr>
            <w:tcW w:w="567" w:type="dxa"/>
            <w:shd w:val="clear" w:color="auto" w:fill="D9D9D9"/>
          </w:tcPr>
          <w:p w14:paraId="45890212" w14:textId="78F53054" w:rsidR="00FD0711" w:rsidRPr="00674515" w:rsidRDefault="00524180" w:rsidP="000B3BD0">
            <w:pPr>
              <w:spacing w:after="0" w:line="240" w:lineRule="auto"/>
              <w:rPr>
                <w:rFonts w:ascii="Times New Roman" w:hAnsi="Times New Roman"/>
                <w:sz w:val="24"/>
                <w:szCs w:val="24"/>
              </w:rPr>
            </w:pPr>
            <w:r w:rsidRPr="00674515">
              <w:rPr>
                <w:rFonts w:ascii="Times New Roman" w:hAnsi="Times New Roman"/>
                <w:sz w:val="24"/>
                <w:szCs w:val="24"/>
              </w:rPr>
              <w:t>28</w:t>
            </w:r>
          </w:p>
        </w:tc>
        <w:tc>
          <w:tcPr>
            <w:tcW w:w="1984" w:type="dxa"/>
            <w:gridSpan w:val="2"/>
            <w:shd w:val="clear" w:color="auto" w:fill="D9D9D9"/>
          </w:tcPr>
          <w:p w14:paraId="34213718" w14:textId="390B558A" w:rsidR="00FD0711" w:rsidRPr="00674515" w:rsidRDefault="00FD0711" w:rsidP="000B3BD0">
            <w:pPr>
              <w:spacing w:after="0" w:line="240" w:lineRule="auto"/>
              <w:ind w:right="-178"/>
              <w:rPr>
                <w:rFonts w:ascii="Times New Roman" w:hAnsi="Times New Roman"/>
                <w:sz w:val="24"/>
                <w:szCs w:val="24"/>
              </w:rPr>
            </w:pPr>
            <w:r w:rsidRPr="00674515">
              <w:rPr>
                <w:rFonts w:ascii="Times New Roman" w:hAnsi="Times New Roman"/>
                <w:sz w:val="24"/>
                <w:szCs w:val="24"/>
              </w:rPr>
              <w:t>Din care: 3.5 curs</w:t>
            </w:r>
            <w:r w:rsidR="00C62788" w:rsidRPr="00674515">
              <w:rPr>
                <w:rFonts w:ascii="Times New Roman" w:hAnsi="Times New Roman"/>
                <w:color w:val="9BBB59" w:themeColor="accent3"/>
                <w:sz w:val="24"/>
                <w:szCs w:val="24"/>
              </w:rPr>
              <w:t xml:space="preserve">/ </w:t>
            </w:r>
          </w:p>
        </w:tc>
        <w:tc>
          <w:tcPr>
            <w:tcW w:w="567" w:type="dxa"/>
            <w:shd w:val="clear" w:color="auto" w:fill="D9D9D9"/>
          </w:tcPr>
          <w:p w14:paraId="794B634A" w14:textId="4E075B2D" w:rsidR="00FD0711" w:rsidRPr="00674515" w:rsidRDefault="00524180" w:rsidP="000B3BD0">
            <w:pPr>
              <w:spacing w:after="0" w:line="240" w:lineRule="auto"/>
              <w:rPr>
                <w:rFonts w:ascii="Times New Roman" w:hAnsi="Times New Roman"/>
                <w:sz w:val="24"/>
                <w:szCs w:val="24"/>
              </w:rPr>
            </w:pPr>
            <w:r w:rsidRPr="00674515">
              <w:rPr>
                <w:rFonts w:ascii="Times New Roman" w:hAnsi="Times New Roman"/>
                <w:sz w:val="24"/>
                <w:szCs w:val="24"/>
              </w:rPr>
              <w:t>14</w:t>
            </w:r>
          </w:p>
        </w:tc>
        <w:tc>
          <w:tcPr>
            <w:tcW w:w="2671" w:type="dxa"/>
            <w:shd w:val="clear" w:color="auto" w:fill="D9D9D9"/>
          </w:tcPr>
          <w:p w14:paraId="5C2D0A56" w14:textId="02DD5A97" w:rsidR="00FD0711" w:rsidRPr="00674515" w:rsidRDefault="00FD0711" w:rsidP="000B3BD0">
            <w:pPr>
              <w:spacing w:after="0" w:line="240" w:lineRule="auto"/>
              <w:ind w:right="-128"/>
              <w:rPr>
                <w:rFonts w:ascii="Times New Roman" w:hAnsi="Times New Roman"/>
                <w:color w:val="9BBB59" w:themeColor="accent3"/>
                <w:sz w:val="24"/>
                <w:szCs w:val="24"/>
              </w:rPr>
            </w:pPr>
            <w:r w:rsidRPr="00674515">
              <w:rPr>
                <w:rFonts w:ascii="Times New Roman" w:hAnsi="Times New Roman"/>
                <w:sz w:val="24"/>
                <w:szCs w:val="24"/>
              </w:rPr>
              <w:t>3.6 seminar/laborator</w:t>
            </w:r>
            <w:r w:rsidR="000B3BD0" w:rsidRPr="00674515">
              <w:rPr>
                <w:rFonts w:ascii="Times New Roman" w:hAnsi="Times New Roman"/>
                <w:sz w:val="24"/>
                <w:szCs w:val="24"/>
              </w:rPr>
              <w:t>/proiect</w:t>
            </w:r>
            <w:r w:rsidR="008B5BEA" w:rsidRPr="00674515">
              <w:rPr>
                <w:rFonts w:ascii="Times New Roman" w:hAnsi="Times New Roman"/>
                <w:color w:val="9BBB59" w:themeColor="accent3"/>
                <w:sz w:val="24"/>
                <w:szCs w:val="24"/>
              </w:rPr>
              <w:t xml:space="preserve">/ </w:t>
            </w:r>
          </w:p>
        </w:tc>
        <w:tc>
          <w:tcPr>
            <w:tcW w:w="555" w:type="dxa"/>
            <w:shd w:val="clear" w:color="auto" w:fill="D9D9D9"/>
          </w:tcPr>
          <w:p w14:paraId="46F27A35" w14:textId="1A8B9B2C" w:rsidR="00FD0711" w:rsidRPr="00674515" w:rsidRDefault="00524180" w:rsidP="000B3BD0">
            <w:pPr>
              <w:spacing w:after="0" w:line="240" w:lineRule="auto"/>
              <w:rPr>
                <w:rFonts w:ascii="Times New Roman" w:hAnsi="Times New Roman"/>
                <w:sz w:val="24"/>
                <w:szCs w:val="24"/>
              </w:rPr>
            </w:pPr>
            <w:r w:rsidRPr="00674515">
              <w:rPr>
                <w:rFonts w:ascii="Times New Roman" w:hAnsi="Times New Roman"/>
                <w:sz w:val="24"/>
                <w:szCs w:val="24"/>
              </w:rPr>
              <w:t>14</w:t>
            </w:r>
          </w:p>
        </w:tc>
      </w:tr>
      <w:tr w:rsidR="00FD0711" w:rsidRPr="00674515" w14:paraId="5505ED6B" w14:textId="77777777" w:rsidTr="002812A5">
        <w:tc>
          <w:tcPr>
            <w:tcW w:w="9470" w:type="dxa"/>
            <w:gridSpan w:val="6"/>
          </w:tcPr>
          <w:p w14:paraId="439071C8" w14:textId="7C0F0A26" w:rsidR="00FD0711" w:rsidRPr="00674515" w:rsidRDefault="00FD0711" w:rsidP="000B3BD0">
            <w:pPr>
              <w:spacing w:after="0" w:line="240" w:lineRule="auto"/>
              <w:rPr>
                <w:rFonts w:ascii="Times New Roman" w:hAnsi="Times New Roman"/>
                <w:sz w:val="24"/>
                <w:szCs w:val="24"/>
              </w:rPr>
            </w:pPr>
            <w:r w:rsidRPr="00674515">
              <w:rPr>
                <w:rFonts w:ascii="Times New Roman" w:hAnsi="Times New Roman"/>
                <w:sz w:val="24"/>
                <w:szCs w:val="24"/>
              </w:rPr>
              <w:t>Distribu</w:t>
            </w:r>
            <w:r w:rsidR="001B1709" w:rsidRPr="00674515">
              <w:rPr>
                <w:rFonts w:ascii="Times New Roman" w:hAnsi="Times New Roman"/>
                <w:sz w:val="24"/>
                <w:szCs w:val="24"/>
              </w:rPr>
              <w:t>ț</w:t>
            </w:r>
            <w:r w:rsidRPr="00674515">
              <w:rPr>
                <w:rFonts w:ascii="Times New Roman" w:hAnsi="Times New Roman"/>
                <w:sz w:val="24"/>
                <w:szCs w:val="24"/>
              </w:rPr>
              <w:t>ia fondului de timp:</w:t>
            </w:r>
          </w:p>
        </w:tc>
        <w:tc>
          <w:tcPr>
            <w:tcW w:w="555" w:type="dxa"/>
          </w:tcPr>
          <w:p w14:paraId="1769E86A" w14:textId="2AF2FB26" w:rsidR="00FD0711" w:rsidRPr="00674515" w:rsidRDefault="00CD1C87" w:rsidP="000B3BD0">
            <w:pPr>
              <w:spacing w:after="0" w:line="240" w:lineRule="auto"/>
              <w:rPr>
                <w:rFonts w:ascii="Times New Roman" w:hAnsi="Times New Roman"/>
                <w:sz w:val="24"/>
                <w:szCs w:val="24"/>
              </w:rPr>
            </w:pPr>
            <w:r>
              <w:rPr>
                <w:rFonts w:ascii="Times New Roman" w:hAnsi="Times New Roman"/>
                <w:sz w:val="24"/>
                <w:szCs w:val="24"/>
              </w:rPr>
              <w:t>22</w:t>
            </w:r>
            <w:r w:rsidR="001D0FB4" w:rsidRPr="00674515">
              <w:rPr>
                <w:rFonts w:ascii="Times New Roman" w:hAnsi="Times New Roman"/>
                <w:sz w:val="24"/>
                <w:szCs w:val="24"/>
              </w:rPr>
              <w:t xml:space="preserve"> </w:t>
            </w:r>
            <w:r w:rsidR="00FD0711" w:rsidRPr="00674515">
              <w:rPr>
                <w:rFonts w:ascii="Times New Roman" w:hAnsi="Times New Roman"/>
                <w:sz w:val="24"/>
                <w:szCs w:val="24"/>
              </w:rPr>
              <w:t>ore</w:t>
            </w:r>
          </w:p>
        </w:tc>
      </w:tr>
      <w:tr w:rsidR="0065472F" w:rsidRPr="00674515" w14:paraId="02D3FB4C" w14:textId="77777777" w:rsidTr="00CB58A7">
        <w:trPr>
          <w:trHeight w:val="972"/>
        </w:trPr>
        <w:tc>
          <w:tcPr>
            <w:tcW w:w="9470" w:type="dxa"/>
            <w:gridSpan w:val="6"/>
          </w:tcPr>
          <w:p w14:paraId="53E38389" w14:textId="1B399FDF" w:rsidR="0065472F" w:rsidRPr="00674515" w:rsidRDefault="0065472F" w:rsidP="000B3BD0">
            <w:pPr>
              <w:spacing w:after="0" w:line="240" w:lineRule="auto"/>
              <w:rPr>
                <w:rFonts w:ascii="Times New Roman" w:hAnsi="Times New Roman"/>
                <w:sz w:val="24"/>
                <w:szCs w:val="24"/>
              </w:rPr>
            </w:pPr>
            <w:r w:rsidRPr="00674515">
              <w:rPr>
                <w:rFonts w:ascii="Times New Roman" w:hAnsi="Times New Roman"/>
                <w:sz w:val="24"/>
                <w:szCs w:val="24"/>
              </w:rPr>
              <w:t xml:space="preserve">Studiul după manual, suport de curs, bibliografie </w:t>
            </w:r>
            <w:r w:rsidR="001B1709" w:rsidRPr="00674515">
              <w:rPr>
                <w:rFonts w:ascii="Times New Roman" w:hAnsi="Times New Roman"/>
                <w:sz w:val="24"/>
                <w:szCs w:val="24"/>
              </w:rPr>
              <w:t>ș</w:t>
            </w:r>
            <w:r w:rsidRPr="00674515">
              <w:rPr>
                <w:rFonts w:ascii="Times New Roman" w:hAnsi="Times New Roman"/>
                <w:sz w:val="24"/>
                <w:szCs w:val="24"/>
              </w:rPr>
              <w:t>i noti</w:t>
            </w:r>
            <w:r w:rsidR="001B1709" w:rsidRPr="00674515">
              <w:rPr>
                <w:rFonts w:ascii="Times New Roman" w:hAnsi="Times New Roman"/>
                <w:sz w:val="24"/>
                <w:szCs w:val="24"/>
              </w:rPr>
              <w:t>ț</w:t>
            </w:r>
            <w:r w:rsidRPr="00674515">
              <w:rPr>
                <w:rFonts w:ascii="Times New Roman" w:hAnsi="Times New Roman"/>
                <w:sz w:val="24"/>
                <w:szCs w:val="24"/>
              </w:rPr>
              <w:t>e</w:t>
            </w:r>
          </w:p>
          <w:p w14:paraId="5A39FD54" w14:textId="0CB6E670" w:rsidR="0065472F" w:rsidRPr="00674515" w:rsidRDefault="0065472F" w:rsidP="000B3BD0">
            <w:pPr>
              <w:spacing w:after="0" w:line="240" w:lineRule="auto"/>
              <w:rPr>
                <w:rFonts w:ascii="Times New Roman" w:hAnsi="Times New Roman"/>
                <w:sz w:val="24"/>
                <w:szCs w:val="24"/>
              </w:rPr>
            </w:pPr>
            <w:r w:rsidRPr="00674515">
              <w:rPr>
                <w:rFonts w:ascii="Times New Roman" w:hAnsi="Times New Roman"/>
                <w:sz w:val="24"/>
                <w:szCs w:val="24"/>
              </w:rPr>
              <w:t>Documentare suplimentară în bibliotecă, pe platformele electronice de specialitat</w:t>
            </w:r>
            <w:r w:rsidR="003515D2" w:rsidRPr="00674515">
              <w:rPr>
                <w:rFonts w:ascii="Times New Roman" w:hAnsi="Times New Roman"/>
                <w:sz w:val="24"/>
                <w:szCs w:val="24"/>
              </w:rPr>
              <w:t>e</w:t>
            </w:r>
          </w:p>
          <w:p w14:paraId="5F720393" w14:textId="71F33740" w:rsidR="0065472F" w:rsidRPr="00674515" w:rsidRDefault="0065472F" w:rsidP="000B3BD0">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Pregătire seminarii/</w:t>
            </w:r>
            <w:r w:rsidR="00BA0EDC" w:rsidRPr="00674515">
              <w:rPr>
                <w:rFonts w:ascii="Times New Roman" w:hAnsi="Times New Roman"/>
                <w:sz w:val="24"/>
                <w:szCs w:val="24"/>
              </w:rPr>
              <w:t xml:space="preserve"> </w:t>
            </w:r>
            <w:r w:rsidRPr="00674515">
              <w:rPr>
                <w:rFonts w:ascii="Times New Roman" w:hAnsi="Times New Roman"/>
                <w:sz w:val="24"/>
                <w:szCs w:val="24"/>
              </w:rPr>
              <w:t>laboratoare</w:t>
            </w:r>
            <w:r w:rsidR="00F31C12" w:rsidRPr="00674515">
              <w:rPr>
                <w:rFonts w:ascii="Times New Roman" w:hAnsi="Times New Roman"/>
                <w:sz w:val="24"/>
                <w:szCs w:val="24"/>
              </w:rPr>
              <w:t>/proiecte</w:t>
            </w:r>
            <w:r w:rsidRPr="00674515">
              <w:rPr>
                <w:rFonts w:ascii="Times New Roman" w:hAnsi="Times New Roman"/>
                <w:sz w:val="24"/>
                <w:szCs w:val="24"/>
              </w:rPr>
              <w:t xml:space="preserve">, teme, referate, portofolii </w:t>
            </w:r>
            <w:r w:rsidR="001B1709" w:rsidRPr="00674515">
              <w:rPr>
                <w:rFonts w:ascii="Times New Roman" w:hAnsi="Times New Roman"/>
                <w:sz w:val="24"/>
                <w:szCs w:val="24"/>
              </w:rPr>
              <w:t>ș</w:t>
            </w:r>
            <w:r w:rsidRPr="00674515">
              <w:rPr>
                <w:rFonts w:ascii="Times New Roman" w:hAnsi="Times New Roman"/>
                <w:sz w:val="24"/>
                <w:szCs w:val="24"/>
              </w:rPr>
              <w:t>i eseuri</w:t>
            </w:r>
          </w:p>
        </w:tc>
        <w:tc>
          <w:tcPr>
            <w:tcW w:w="555" w:type="dxa"/>
          </w:tcPr>
          <w:p w14:paraId="511B87E1" w14:textId="31F8E07E" w:rsidR="00D42E3A" w:rsidRPr="00674515" w:rsidRDefault="00476F00" w:rsidP="000B3BD0">
            <w:pPr>
              <w:spacing w:after="0" w:line="240" w:lineRule="auto"/>
              <w:rPr>
                <w:rFonts w:ascii="Times New Roman" w:hAnsi="Times New Roman"/>
                <w:sz w:val="24"/>
                <w:szCs w:val="24"/>
              </w:rPr>
            </w:pPr>
            <w:r>
              <w:rPr>
                <w:rFonts w:ascii="Times New Roman" w:hAnsi="Times New Roman"/>
                <w:sz w:val="24"/>
                <w:szCs w:val="24"/>
              </w:rPr>
              <w:t xml:space="preserve">  </w:t>
            </w:r>
            <w:r w:rsidR="00577BC6">
              <w:rPr>
                <w:rFonts w:ascii="Times New Roman" w:hAnsi="Times New Roman"/>
                <w:sz w:val="24"/>
                <w:szCs w:val="24"/>
              </w:rPr>
              <w:t>8</w:t>
            </w:r>
          </w:p>
          <w:p w14:paraId="1DCAD863" w14:textId="72FE7F6E" w:rsidR="001D0FB4" w:rsidRPr="00674515" w:rsidRDefault="00EB0F01" w:rsidP="000B3BD0">
            <w:pPr>
              <w:spacing w:after="0" w:line="240" w:lineRule="auto"/>
              <w:rPr>
                <w:rFonts w:ascii="Times New Roman" w:hAnsi="Times New Roman"/>
                <w:sz w:val="24"/>
                <w:szCs w:val="24"/>
              </w:rPr>
            </w:pPr>
            <w:r>
              <w:rPr>
                <w:rFonts w:ascii="Times New Roman" w:hAnsi="Times New Roman"/>
                <w:sz w:val="24"/>
                <w:szCs w:val="24"/>
              </w:rPr>
              <w:t xml:space="preserve">  6</w:t>
            </w:r>
          </w:p>
          <w:p w14:paraId="121D7D14" w14:textId="45E75FB0" w:rsidR="001D0FB4" w:rsidRPr="00674515" w:rsidRDefault="00CD1C87" w:rsidP="000B3BD0">
            <w:pPr>
              <w:spacing w:after="0" w:line="240" w:lineRule="auto"/>
              <w:rPr>
                <w:rFonts w:ascii="Times New Roman" w:hAnsi="Times New Roman"/>
                <w:sz w:val="24"/>
                <w:szCs w:val="24"/>
              </w:rPr>
            </w:pPr>
            <w:r>
              <w:rPr>
                <w:rFonts w:ascii="Times New Roman" w:hAnsi="Times New Roman"/>
                <w:sz w:val="24"/>
                <w:szCs w:val="24"/>
              </w:rPr>
              <w:t xml:space="preserve">  </w:t>
            </w:r>
            <w:r w:rsidR="00577BC6">
              <w:rPr>
                <w:rFonts w:ascii="Times New Roman" w:hAnsi="Times New Roman"/>
                <w:sz w:val="24"/>
                <w:szCs w:val="24"/>
              </w:rPr>
              <w:t>4</w:t>
            </w:r>
          </w:p>
          <w:p w14:paraId="34001936" w14:textId="28389217" w:rsidR="001D0FB4" w:rsidRPr="00674515" w:rsidRDefault="001D0FB4" w:rsidP="000B3BD0">
            <w:pPr>
              <w:spacing w:after="0" w:line="240" w:lineRule="auto"/>
              <w:rPr>
                <w:rFonts w:ascii="Times New Roman" w:hAnsi="Times New Roman"/>
                <w:sz w:val="24"/>
                <w:szCs w:val="24"/>
              </w:rPr>
            </w:pPr>
          </w:p>
        </w:tc>
      </w:tr>
      <w:tr w:rsidR="00FD0711" w:rsidRPr="00674515" w14:paraId="4D18A6AB" w14:textId="77777777" w:rsidTr="002812A5">
        <w:tc>
          <w:tcPr>
            <w:tcW w:w="9470" w:type="dxa"/>
            <w:gridSpan w:val="6"/>
          </w:tcPr>
          <w:p w14:paraId="7C066D2C" w14:textId="70750485" w:rsidR="00FD0711" w:rsidRPr="00674515" w:rsidRDefault="00FD0711" w:rsidP="000B3BD0">
            <w:pPr>
              <w:spacing w:after="0" w:line="240" w:lineRule="auto"/>
              <w:rPr>
                <w:rFonts w:ascii="Times New Roman" w:hAnsi="Times New Roman"/>
                <w:sz w:val="24"/>
                <w:szCs w:val="24"/>
              </w:rPr>
            </w:pPr>
            <w:r w:rsidRPr="00674515">
              <w:rPr>
                <w:rFonts w:ascii="Times New Roman" w:hAnsi="Times New Roman"/>
                <w:sz w:val="24"/>
                <w:szCs w:val="24"/>
              </w:rPr>
              <w:t>Tutorat</w:t>
            </w:r>
          </w:p>
        </w:tc>
        <w:tc>
          <w:tcPr>
            <w:tcW w:w="555" w:type="dxa"/>
          </w:tcPr>
          <w:p w14:paraId="1D9736A9" w14:textId="11F0853F" w:rsidR="00FD0711" w:rsidRPr="00674515" w:rsidRDefault="00CD1C87" w:rsidP="00134273">
            <w:pPr>
              <w:spacing w:after="0" w:line="240" w:lineRule="auto"/>
              <w:jc w:val="center"/>
              <w:rPr>
                <w:rFonts w:ascii="Times New Roman" w:hAnsi="Times New Roman"/>
                <w:sz w:val="24"/>
                <w:szCs w:val="24"/>
              </w:rPr>
            </w:pPr>
            <w:r>
              <w:rPr>
                <w:rFonts w:ascii="Times New Roman" w:hAnsi="Times New Roman"/>
                <w:sz w:val="24"/>
                <w:szCs w:val="24"/>
              </w:rPr>
              <w:t>2</w:t>
            </w:r>
          </w:p>
        </w:tc>
      </w:tr>
      <w:tr w:rsidR="00FD0711" w:rsidRPr="00674515" w14:paraId="3F6B30D3" w14:textId="77777777" w:rsidTr="002812A5">
        <w:tc>
          <w:tcPr>
            <w:tcW w:w="9470" w:type="dxa"/>
            <w:gridSpan w:val="6"/>
          </w:tcPr>
          <w:p w14:paraId="45BECD94" w14:textId="56F95CA0" w:rsidR="00FD0711" w:rsidRPr="00674515" w:rsidRDefault="00FD0711" w:rsidP="000B3BD0">
            <w:pPr>
              <w:spacing w:after="0" w:line="240" w:lineRule="auto"/>
              <w:rPr>
                <w:rFonts w:ascii="Times New Roman" w:hAnsi="Times New Roman"/>
                <w:sz w:val="24"/>
                <w:szCs w:val="24"/>
              </w:rPr>
            </w:pPr>
            <w:r w:rsidRPr="00674515">
              <w:rPr>
                <w:rFonts w:ascii="Times New Roman" w:hAnsi="Times New Roman"/>
                <w:sz w:val="24"/>
                <w:szCs w:val="24"/>
              </w:rPr>
              <w:t>Examinări</w:t>
            </w:r>
          </w:p>
        </w:tc>
        <w:tc>
          <w:tcPr>
            <w:tcW w:w="555" w:type="dxa"/>
          </w:tcPr>
          <w:p w14:paraId="43E19057" w14:textId="440C18F8" w:rsidR="00FD0711" w:rsidRPr="00674515" w:rsidRDefault="00961671" w:rsidP="00134273">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00A8092B" w:rsidRPr="00674515" w14:paraId="23FA439D" w14:textId="77777777" w:rsidTr="002812A5">
        <w:tc>
          <w:tcPr>
            <w:tcW w:w="9470" w:type="dxa"/>
            <w:gridSpan w:val="6"/>
          </w:tcPr>
          <w:p w14:paraId="51A6CC95" w14:textId="6B59E40E" w:rsidR="00A8092B" w:rsidRPr="00674515" w:rsidRDefault="00A8092B" w:rsidP="000B3BD0">
            <w:pPr>
              <w:spacing w:after="0" w:line="240" w:lineRule="auto"/>
              <w:rPr>
                <w:rFonts w:ascii="Times New Roman" w:hAnsi="Times New Roman"/>
                <w:sz w:val="24"/>
                <w:szCs w:val="24"/>
              </w:rPr>
            </w:pPr>
            <w:r w:rsidRPr="00674515">
              <w:rPr>
                <w:rFonts w:ascii="Times New Roman" w:hAnsi="Times New Roman"/>
                <w:sz w:val="24"/>
                <w:szCs w:val="24"/>
              </w:rPr>
              <w:t xml:space="preserve">Alte activități (dacă există): </w:t>
            </w:r>
          </w:p>
        </w:tc>
        <w:tc>
          <w:tcPr>
            <w:tcW w:w="555" w:type="dxa"/>
          </w:tcPr>
          <w:p w14:paraId="07034853" w14:textId="1F26AEBF" w:rsidR="00A8092B" w:rsidRPr="00674515" w:rsidRDefault="00A8092B" w:rsidP="000B3BD0">
            <w:pPr>
              <w:spacing w:after="0" w:line="240" w:lineRule="auto"/>
              <w:rPr>
                <w:rFonts w:ascii="Times New Roman" w:hAnsi="Times New Roman"/>
                <w:sz w:val="24"/>
                <w:szCs w:val="24"/>
              </w:rPr>
            </w:pPr>
          </w:p>
        </w:tc>
      </w:tr>
      <w:tr w:rsidR="00FD0711" w:rsidRPr="00674515" w14:paraId="357B690C" w14:textId="77777777" w:rsidTr="00A5014E">
        <w:trPr>
          <w:gridAfter w:val="4"/>
          <w:wAfter w:w="4697" w:type="dxa"/>
        </w:trPr>
        <w:tc>
          <w:tcPr>
            <w:tcW w:w="4248" w:type="dxa"/>
            <w:gridSpan w:val="2"/>
            <w:shd w:val="clear" w:color="auto" w:fill="D9D9D9"/>
          </w:tcPr>
          <w:p w14:paraId="77CEBADA" w14:textId="1D6A5657" w:rsidR="00FD0711" w:rsidRPr="00674515" w:rsidRDefault="00FD0711" w:rsidP="000B3BD0">
            <w:pPr>
              <w:spacing w:after="0" w:line="240" w:lineRule="auto"/>
              <w:rPr>
                <w:rFonts w:ascii="Times New Roman" w:hAnsi="Times New Roman"/>
                <w:sz w:val="24"/>
                <w:szCs w:val="24"/>
              </w:rPr>
            </w:pPr>
            <w:r w:rsidRPr="00674515">
              <w:rPr>
                <w:rFonts w:ascii="Times New Roman" w:hAnsi="Times New Roman"/>
                <w:sz w:val="24"/>
                <w:szCs w:val="24"/>
              </w:rPr>
              <w:t>3.7 Total ore studiu individual</w:t>
            </w:r>
          </w:p>
        </w:tc>
        <w:tc>
          <w:tcPr>
            <w:tcW w:w="1080" w:type="dxa"/>
            <w:shd w:val="clear" w:color="auto" w:fill="D9D9D9"/>
          </w:tcPr>
          <w:p w14:paraId="50E327D1" w14:textId="2BDA3F21" w:rsidR="00FD0711" w:rsidRPr="00674515" w:rsidRDefault="00865752" w:rsidP="000B3BD0">
            <w:pPr>
              <w:spacing w:after="0" w:line="240" w:lineRule="auto"/>
              <w:jc w:val="center"/>
              <w:rPr>
                <w:rFonts w:ascii="Times New Roman" w:hAnsi="Times New Roman"/>
                <w:b/>
                <w:bCs/>
                <w:sz w:val="24"/>
                <w:szCs w:val="24"/>
              </w:rPr>
            </w:pPr>
            <w:r>
              <w:rPr>
                <w:rFonts w:ascii="Times New Roman" w:hAnsi="Times New Roman"/>
                <w:b/>
                <w:bCs/>
                <w:sz w:val="24"/>
                <w:szCs w:val="24"/>
              </w:rPr>
              <w:t>22</w:t>
            </w:r>
          </w:p>
        </w:tc>
      </w:tr>
      <w:tr w:rsidR="00FD0711" w:rsidRPr="00674515" w14:paraId="15A77EE8" w14:textId="77777777" w:rsidTr="00A5014E">
        <w:trPr>
          <w:gridAfter w:val="4"/>
          <w:wAfter w:w="4697" w:type="dxa"/>
        </w:trPr>
        <w:tc>
          <w:tcPr>
            <w:tcW w:w="4248" w:type="dxa"/>
            <w:gridSpan w:val="2"/>
            <w:shd w:val="clear" w:color="auto" w:fill="D9D9D9"/>
          </w:tcPr>
          <w:p w14:paraId="5A79CF51" w14:textId="2B6C6CD5" w:rsidR="00FD0711" w:rsidRPr="00674515" w:rsidRDefault="00FD0711" w:rsidP="000B3BD0">
            <w:pPr>
              <w:spacing w:after="0" w:line="240" w:lineRule="auto"/>
              <w:rPr>
                <w:rFonts w:ascii="Times New Roman" w:hAnsi="Times New Roman"/>
                <w:sz w:val="24"/>
                <w:szCs w:val="24"/>
              </w:rPr>
            </w:pPr>
            <w:r w:rsidRPr="00674515">
              <w:rPr>
                <w:rFonts w:ascii="Times New Roman" w:hAnsi="Times New Roman"/>
                <w:sz w:val="24"/>
                <w:szCs w:val="24"/>
              </w:rPr>
              <w:t>3.8 Total ore pe semestru</w:t>
            </w:r>
          </w:p>
        </w:tc>
        <w:tc>
          <w:tcPr>
            <w:tcW w:w="1080" w:type="dxa"/>
            <w:shd w:val="clear" w:color="auto" w:fill="D9D9D9"/>
          </w:tcPr>
          <w:p w14:paraId="0E134E17" w14:textId="04A61B4B" w:rsidR="00FD0711" w:rsidRPr="00674515" w:rsidRDefault="00E5696F" w:rsidP="000B3BD0">
            <w:pPr>
              <w:spacing w:after="0" w:line="240" w:lineRule="auto"/>
              <w:jc w:val="center"/>
              <w:rPr>
                <w:rFonts w:ascii="Times New Roman" w:hAnsi="Times New Roman"/>
                <w:b/>
                <w:bCs/>
                <w:sz w:val="24"/>
                <w:szCs w:val="24"/>
              </w:rPr>
            </w:pPr>
            <w:r>
              <w:rPr>
                <w:rFonts w:ascii="Times New Roman" w:hAnsi="Times New Roman"/>
                <w:b/>
                <w:bCs/>
                <w:sz w:val="24"/>
                <w:szCs w:val="24"/>
              </w:rPr>
              <w:t>50</w:t>
            </w:r>
          </w:p>
        </w:tc>
      </w:tr>
      <w:tr w:rsidR="00FD0711" w:rsidRPr="00674515" w14:paraId="2EF8E713" w14:textId="77777777" w:rsidTr="00A5014E">
        <w:trPr>
          <w:gridAfter w:val="4"/>
          <w:wAfter w:w="4697" w:type="dxa"/>
        </w:trPr>
        <w:tc>
          <w:tcPr>
            <w:tcW w:w="4248" w:type="dxa"/>
            <w:gridSpan w:val="2"/>
            <w:shd w:val="clear" w:color="auto" w:fill="D9D9D9"/>
          </w:tcPr>
          <w:p w14:paraId="55BC46BF" w14:textId="7E1C337A" w:rsidR="00FD0711" w:rsidRPr="00674515" w:rsidRDefault="00FD0711" w:rsidP="000B3BD0">
            <w:pPr>
              <w:spacing w:after="0" w:line="240" w:lineRule="auto"/>
              <w:rPr>
                <w:rFonts w:ascii="Times New Roman" w:hAnsi="Times New Roman"/>
                <w:sz w:val="24"/>
                <w:szCs w:val="24"/>
              </w:rPr>
            </w:pPr>
            <w:r w:rsidRPr="00674515">
              <w:rPr>
                <w:rFonts w:ascii="Times New Roman" w:hAnsi="Times New Roman"/>
                <w:sz w:val="24"/>
                <w:szCs w:val="24"/>
              </w:rPr>
              <w:t>3.9 Numărul de credite</w:t>
            </w:r>
          </w:p>
        </w:tc>
        <w:tc>
          <w:tcPr>
            <w:tcW w:w="1080" w:type="dxa"/>
            <w:shd w:val="clear" w:color="auto" w:fill="D9D9D9"/>
          </w:tcPr>
          <w:p w14:paraId="32F2FDA1" w14:textId="684BFA7D" w:rsidR="00FD0711" w:rsidRPr="00674515" w:rsidRDefault="00110BFD"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bl>
    <w:p w14:paraId="2A35A16B" w14:textId="77777777" w:rsidR="00921D53" w:rsidRPr="00674515" w:rsidRDefault="00921D53" w:rsidP="000B3BD0">
      <w:pPr>
        <w:spacing w:after="0" w:line="240" w:lineRule="auto"/>
        <w:rPr>
          <w:rFonts w:ascii="Times New Roman" w:hAnsi="Times New Roman"/>
          <w:b/>
          <w:sz w:val="24"/>
          <w:szCs w:val="24"/>
        </w:rPr>
      </w:pPr>
    </w:p>
    <w:p w14:paraId="4080BC5C" w14:textId="3BAB0041" w:rsidR="00FD0711" w:rsidRPr="00674515" w:rsidRDefault="00FD0711" w:rsidP="000B3BD0">
      <w:pPr>
        <w:spacing w:after="0" w:line="240" w:lineRule="auto"/>
        <w:rPr>
          <w:rFonts w:ascii="Times New Roman" w:hAnsi="Times New Roman"/>
          <w:sz w:val="24"/>
          <w:szCs w:val="24"/>
        </w:rPr>
      </w:pPr>
      <w:r w:rsidRPr="00674515">
        <w:rPr>
          <w:rFonts w:ascii="Times New Roman" w:hAnsi="Times New Roman"/>
          <w:b/>
          <w:sz w:val="24"/>
          <w:szCs w:val="24"/>
        </w:rPr>
        <w:lastRenderedPageBreak/>
        <w:t>4. Precondi</w:t>
      </w:r>
      <w:r w:rsidR="001B1709" w:rsidRPr="00674515">
        <w:rPr>
          <w:rFonts w:ascii="Times New Roman" w:hAnsi="Times New Roman"/>
          <w:b/>
          <w:sz w:val="24"/>
          <w:szCs w:val="24"/>
        </w:rPr>
        <w:t>ț</w:t>
      </w:r>
      <w:r w:rsidRPr="00674515">
        <w:rPr>
          <w:rFonts w:ascii="Times New Roman" w:hAnsi="Times New Roman"/>
          <w:b/>
          <w:sz w:val="24"/>
          <w:szCs w:val="24"/>
        </w:rPr>
        <w:t xml:space="preserve">ii </w:t>
      </w:r>
      <w:r w:rsidRPr="00674515">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2830"/>
        <w:gridCol w:w="7626"/>
      </w:tblGrid>
      <w:tr w:rsidR="006E1515" w:rsidRPr="006E1515" w14:paraId="1D7E0122" w14:textId="77777777" w:rsidTr="00C7611C">
        <w:tc>
          <w:tcPr>
            <w:tcW w:w="2830" w:type="dxa"/>
          </w:tcPr>
          <w:p w14:paraId="18C0980C" w14:textId="5FA1F09F" w:rsidR="00B609FA" w:rsidRPr="00674515" w:rsidRDefault="00B609FA" w:rsidP="000B3BD0">
            <w:pPr>
              <w:rPr>
                <w:rFonts w:ascii="Times New Roman" w:hAnsi="Times New Roman"/>
                <w:sz w:val="24"/>
                <w:szCs w:val="24"/>
                <w:highlight w:val="yellow"/>
              </w:rPr>
            </w:pPr>
            <w:r w:rsidRPr="00674515">
              <w:rPr>
                <w:rFonts w:ascii="Times New Roman" w:hAnsi="Times New Roman"/>
                <w:sz w:val="24"/>
                <w:szCs w:val="24"/>
              </w:rPr>
              <w:t>4.1 de curriculum</w:t>
            </w:r>
          </w:p>
        </w:tc>
        <w:tc>
          <w:tcPr>
            <w:tcW w:w="7626" w:type="dxa"/>
          </w:tcPr>
          <w:p w14:paraId="10FC15D8" w14:textId="06A220F5" w:rsidR="003C397B" w:rsidRPr="006E1515" w:rsidRDefault="003C397B" w:rsidP="003C397B">
            <w:pPr>
              <w:jc w:val="both"/>
              <w:rPr>
                <w:rFonts w:ascii="Times New Roman" w:hAnsi="Times New Roman"/>
                <w:sz w:val="24"/>
                <w:szCs w:val="24"/>
              </w:rPr>
            </w:pPr>
            <w:r w:rsidRPr="006E1515">
              <w:rPr>
                <w:rFonts w:ascii="Times New Roman" w:eastAsia="Calibri" w:hAnsi="Times New Roman"/>
                <w:sz w:val="24"/>
                <w:szCs w:val="24"/>
                <w:lang w:eastAsia="ro-RO"/>
              </w:rPr>
              <w:t xml:space="preserve">- Notiuni fundamentale de </w:t>
            </w:r>
            <w:r w:rsidRPr="006E1515">
              <w:rPr>
                <w:rFonts w:ascii="Times New Roman" w:hAnsi="Times New Roman"/>
                <w:sz w:val="24"/>
                <w:szCs w:val="24"/>
              </w:rPr>
              <w:t xml:space="preserve">cunoaştere a </w:t>
            </w:r>
            <w:r w:rsidR="00D61878">
              <w:rPr>
                <w:rFonts w:ascii="Times New Roman" w:hAnsi="Times New Roman"/>
                <w:sz w:val="24"/>
                <w:szCs w:val="24"/>
              </w:rPr>
              <w:t xml:space="preserve">drepturilor omului </w:t>
            </w:r>
          </w:p>
          <w:p w14:paraId="31DEB7D1" w14:textId="77777777" w:rsidR="003C397B" w:rsidRPr="006E1515" w:rsidRDefault="003C397B" w:rsidP="003C397B">
            <w:pPr>
              <w:jc w:val="both"/>
              <w:rPr>
                <w:rFonts w:ascii="Times New Roman" w:hAnsi="Times New Roman"/>
                <w:sz w:val="24"/>
                <w:szCs w:val="24"/>
              </w:rPr>
            </w:pPr>
            <w:r w:rsidRPr="006E1515">
              <w:rPr>
                <w:rFonts w:ascii="Times New Roman" w:hAnsi="Times New Roman"/>
                <w:sz w:val="24"/>
                <w:szCs w:val="24"/>
              </w:rPr>
              <w:t xml:space="preserve">- Dispunerea de un spațiu de lucru digital integrat, accesibil tuturor studenților, pentru a susține învățarea colaborativă și schimbul de opinii în cadrul echipelor. </w:t>
            </w:r>
          </w:p>
          <w:p w14:paraId="483E972E" w14:textId="77777777" w:rsidR="003C397B" w:rsidRPr="006E1515" w:rsidRDefault="003C397B" w:rsidP="003C397B">
            <w:pPr>
              <w:jc w:val="both"/>
              <w:rPr>
                <w:rFonts w:ascii="Times New Roman" w:hAnsi="Times New Roman"/>
                <w:sz w:val="24"/>
                <w:szCs w:val="24"/>
              </w:rPr>
            </w:pPr>
            <w:r w:rsidRPr="006E1515">
              <w:rPr>
                <w:rFonts w:ascii="Times New Roman" w:hAnsi="Times New Roman"/>
                <w:sz w:val="24"/>
                <w:szCs w:val="24"/>
              </w:rPr>
              <w:t xml:space="preserve">- O bună organizare și planificare a activităților pe platforma digitală, cu termene clare și suport tehnic disponibil pentru studenți. </w:t>
            </w:r>
          </w:p>
          <w:p w14:paraId="2F95B643" w14:textId="243A99C7" w:rsidR="00B609FA" w:rsidRPr="006E1515" w:rsidRDefault="003C397B" w:rsidP="003C397B">
            <w:pPr>
              <w:contextualSpacing/>
              <w:jc w:val="both"/>
              <w:rPr>
                <w:rFonts w:ascii="Times New Roman" w:hAnsi="Times New Roman"/>
                <w:sz w:val="24"/>
                <w:szCs w:val="24"/>
              </w:rPr>
            </w:pPr>
            <w:r w:rsidRPr="006E1515">
              <w:rPr>
                <w:rFonts w:ascii="Times New Roman" w:hAnsi="Times New Roman"/>
                <w:sz w:val="24"/>
                <w:szCs w:val="24"/>
              </w:rPr>
              <w:t>- Încurajarea utilizării resurselor digitale care să susțină dezvoltarea autonomiei în învățare și aplicarea practică a metodelor și a tehnicilor studiate.</w:t>
            </w:r>
          </w:p>
        </w:tc>
      </w:tr>
      <w:tr w:rsidR="00B609FA" w:rsidRPr="00674515" w14:paraId="2114D3A9" w14:textId="77777777" w:rsidTr="00C7611C">
        <w:tc>
          <w:tcPr>
            <w:tcW w:w="2830" w:type="dxa"/>
          </w:tcPr>
          <w:p w14:paraId="05FE3232" w14:textId="2ED8DEC1" w:rsidR="00B609FA" w:rsidRPr="00674515" w:rsidRDefault="00B609FA" w:rsidP="000B3BD0">
            <w:pPr>
              <w:rPr>
                <w:rFonts w:ascii="Times New Roman" w:hAnsi="Times New Roman"/>
                <w:sz w:val="24"/>
                <w:szCs w:val="24"/>
              </w:rPr>
            </w:pPr>
            <w:r w:rsidRPr="00674515">
              <w:rPr>
                <w:rFonts w:ascii="Times New Roman" w:hAnsi="Times New Roman"/>
                <w:sz w:val="24"/>
                <w:szCs w:val="24"/>
              </w:rPr>
              <w:t xml:space="preserve">4.2 de </w:t>
            </w:r>
            <w:r w:rsidR="00D605BE" w:rsidRPr="00674515">
              <w:rPr>
                <w:rFonts w:ascii="Times New Roman" w:hAnsi="Times New Roman"/>
                <w:sz w:val="24"/>
                <w:szCs w:val="24"/>
              </w:rPr>
              <w:t>rezultate ale învățării</w:t>
            </w:r>
          </w:p>
        </w:tc>
        <w:tc>
          <w:tcPr>
            <w:tcW w:w="7626" w:type="dxa"/>
          </w:tcPr>
          <w:p w14:paraId="720A1B3A" w14:textId="7BDE5302" w:rsidR="00363560" w:rsidRPr="00BE66CA" w:rsidRDefault="00363560" w:rsidP="00BE66CA">
            <w:pPr>
              <w:jc w:val="both"/>
              <w:rPr>
                <w:rFonts w:ascii="Times New Roman" w:hAnsi="Times New Roman"/>
                <w:sz w:val="24"/>
                <w:szCs w:val="24"/>
              </w:rPr>
            </w:pPr>
            <w:r w:rsidRPr="00BE66CA">
              <w:rPr>
                <w:rFonts w:ascii="Times New Roman" w:hAnsi="Times New Roman"/>
                <w:sz w:val="24"/>
                <w:szCs w:val="24"/>
              </w:rPr>
              <w:t>Pentru a beneficia pe deplin de conținuturile disciplinei</w:t>
            </w:r>
            <w:r w:rsidR="00B5527C" w:rsidRPr="00BE66CA">
              <w:rPr>
                <w:rFonts w:ascii="Times New Roman" w:hAnsi="Times New Roman"/>
                <w:sz w:val="24"/>
                <w:szCs w:val="24"/>
              </w:rPr>
              <w:t xml:space="preserve"> </w:t>
            </w:r>
            <w:r w:rsidR="00230D22" w:rsidRPr="00BE66CA">
              <w:rPr>
                <w:rFonts w:ascii="Times New Roman" w:hAnsi="Times New Roman"/>
                <w:i/>
                <w:iCs/>
                <w:sz w:val="24"/>
                <w:szCs w:val="24"/>
              </w:rPr>
              <w:t>Asisten</w:t>
            </w:r>
            <w:r w:rsidR="00B642D6" w:rsidRPr="00BE66CA">
              <w:rPr>
                <w:rFonts w:ascii="Times New Roman" w:hAnsi="Times New Roman"/>
                <w:i/>
                <w:iCs/>
                <w:sz w:val="24"/>
                <w:szCs w:val="24"/>
              </w:rPr>
              <w:t>ța și protecția drepturilor copilului</w:t>
            </w:r>
            <w:r w:rsidRPr="00BE66CA">
              <w:rPr>
                <w:rFonts w:ascii="Times New Roman" w:hAnsi="Times New Roman"/>
                <w:sz w:val="24"/>
                <w:szCs w:val="24"/>
              </w:rPr>
              <w:t>, studenții ar trebui să fi dobândit anterior următoarele rezultate ale învățării:</w:t>
            </w:r>
          </w:p>
          <w:p w14:paraId="31B4127F" w14:textId="310B6CAE" w:rsidR="001F1FB8" w:rsidRPr="009066FC" w:rsidRDefault="001F1FB8" w:rsidP="00BE66CA">
            <w:pPr>
              <w:pStyle w:val="NormalWeb"/>
              <w:spacing w:before="0" w:beforeAutospacing="0" w:after="0" w:afterAutospacing="0"/>
              <w:jc w:val="both"/>
            </w:pPr>
            <w:r w:rsidRPr="009066FC">
              <w:t xml:space="preserve">  </w:t>
            </w:r>
            <w:r w:rsidR="00237824" w:rsidRPr="009066FC">
              <w:rPr>
                <w:rFonts w:eastAsia="Corbel"/>
                <w:shd w:val="clear" w:color="auto" w:fill="FFFFFF"/>
                <w:lang w:val="en-US"/>
              </w:rPr>
              <w:t>Cunoaşterea cadrului  juridic intern şi internaţional  privind asistenţa, protecţia şi promovarea drepturilor copilului;</w:t>
            </w:r>
          </w:p>
          <w:p w14:paraId="64366AED" w14:textId="70BFF721" w:rsidR="001F1FB8" w:rsidRPr="009066FC" w:rsidRDefault="001F1FB8" w:rsidP="00BE66CA">
            <w:pPr>
              <w:spacing w:before="100" w:after="100"/>
              <w:jc w:val="both"/>
              <w:rPr>
                <w:rFonts w:ascii="Times New Roman" w:eastAsia="Corbel" w:hAnsi="Times New Roman"/>
                <w:sz w:val="24"/>
                <w:szCs w:val="24"/>
                <w:shd w:val="clear" w:color="auto" w:fill="FFFFFF"/>
                <w:lang w:val="en-US"/>
              </w:rPr>
            </w:pPr>
            <w:r w:rsidRPr="009066FC">
              <w:rPr>
                <w:rFonts w:ascii="Times New Roman" w:hAnsi="Times New Roman"/>
                <w:sz w:val="24"/>
                <w:szCs w:val="24"/>
              </w:rPr>
              <w:t xml:space="preserve">  </w:t>
            </w:r>
            <w:r w:rsidR="00B93C67" w:rsidRPr="009066FC">
              <w:rPr>
                <w:rFonts w:ascii="Times New Roman" w:eastAsia="Corbel" w:hAnsi="Times New Roman"/>
                <w:sz w:val="24"/>
                <w:szCs w:val="24"/>
                <w:shd w:val="clear" w:color="auto" w:fill="FFFFFF"/>
                <w:lang w:val="en-US"/>
              </w:rPr>
              <w:t>Înţelegerea principiilor fundamentale ale protecţiei drepturilor copilului, în mod special a</w:t>
            </w:r>
            <w:r w:rsidR="00B93C67" w:rsidRPr="009066FC">
              <w:rPr>
                <w:rFonts w:ascii="Times New Roman" w:hAnsi="Times New Roman"/>
                <w:sz w:val="24"/>
                <w:szCs w:val="24"/>
                <w:lang w:val="en-US"/>
              </w:rPr>
              <w:t xml:space="preserve"> conţinutului principiului interesului superior al copilului;</w:t>
            </w:r>
          </w:p>
          <w:p w14:paraId="56F506C5" w14:textId="77777777" w:rsidR="00230D22" w:rsidRPr="009066FC" w:rsidRDefault="001F1FB8" w:rsidP="00230D22">
            <w:pPr>
              <w:spacing w:before="100" w:after="100"/>
              <w:jc w:val="both"/>
              <w:rPr>
                <w:rFonts w:ascii="Times New Roman" w:eastAsia="Corbel" w:hAnsi="Times New Roman"/>
                <w:sz w:val="24"/>
                <w:szCs w:val="24"/>
                <w:shd w:val="clear" w:color="auto" w:fill="FFFFFF"/>
                <w:lang w:val="en-US"/>
              </w:rPr>
            </w:pPr>
            <w:r w:rsidRPr="009066FC">
              <w:rPr>
                <w:rFonts w:ascii="Times New Roman" w:hAnsi="Times New Roman"/>
                <w:sz w:val="24"/>
                <w:szCs w:val="24"/>
              </w:rPr>
              <w:t xml:space="preserve">  </w:t>
            </w:r>
            <w:r w:rsidR="00230D22" w:rsidRPr="009066FC">
              <w:rPr>
                <w:rFonts w:ascii="Times New Roman" w:eastAsia="Corbel" w:hAnsi="Times New Roman"/>
                <w:sz w:val="24"/>
                <w:szCs w:val="24"/>
                <w:shd w:val="clear" w:color="auto" w:fill="FFFFFF"/>
                <w:lang w:val="en-US"/>
              </w:rPr>
              <w:t>Înţelegerea raportului între rolul ocrotirii părinteşti şi rolul autorităţilor în protecţia şi promovarea drepturilor copilului;</w:t>
            </w:r>
          </w:p>
          <w:p w14:paraId="03D86E87" w14:textId="54CE2F01" w:rsidR="008421F0" w:rsidRPr="00BE66CA" w:rsidRDefault="001F1FB8" w:rsidP="00BE66CA">
            <w:pPr>
              <w:pStyle w:val="NormalWeb"/>
              <w:spacing w:before="0" w:beforeAutospacing="0" w:after="0" w:afterAutospacing="0"/>
              <w:rPr>
                <w:color w:val="EE0000"/>
              </w:rPr>
            </w:pPr>
            <w:r w:rsidRPr="009066FC">
              <w:t xml:space="preserve">  </w:t>
            </w:r>
            <w:r w:rsidR="002A22E0" w:rsidRPr="00B642D6">
              <w:rPr>
                <w:rFonts w:eastAsia="Corbel"/>
                <w:shd w:val="clear" w:color="auto" w:fill="FFFFFF"/>
                <w:lang w:val="en-US"/>
              </w:rPr>
              <w:t>Î</w:t>
            </w:r>
            <w:r w:rsidR="002A22E0" w:rsidRPr="00B642D6">
              <w:rPr>
                <w:lang w:val="en-US"/>
              </w:rPr>
              <w:t>nţelegerea rolului autorităţilor şi al asociaţiilor nonguvernamentale în materia asistenţei şi protecţiei drepturilor copilului</w:t>
            </w:r>
            <w:r w:rsidR="00BE66CA">
              <w:rPr>
                <w:lang w:val="en-US"/>
              </w:rPr>
              <w:t>;</w:t>
            </w:r>
          </w:p>
        </w:tc>
      </w:tr>
    </w:tbl>
    <w:p w14:paraId="1484B1D3" w14:textId="77777777" w:rsidR="007F393B" w:rsidRPr="00674515" w:rsidRDefault="007F393B" w:rsidP="000B3BD0">
      <w:pPr>
        <w:spacing w:after="0" w:line="240" w:lineRule="auto"/>
        <w:rPr>
          <w:rFonts w:ascii="Times New Roman" w:hAnsi="Times New Roman"/>
          <w:b/>
          <w:sz w:val="24"/>
          <w:szCs w:val="24"/>
        </w:rPr>
      </w:pPr>
    </w:p>
    <w:p w14:paraId="0E68A69A" w14:textId="761C2A48" w:rsidR="00FD0711" w:rsidRPr="00674515" w:rsidRDefault="00FD0711" w:rsidP="000B3BD0">
      <w:pPr>
        <w:spacing w:after="0" w:line="240" w:lineRule="auto"/>
        <w:rPr>
          <w:rFonts w:ascii="Times New Roman" w:hAnsi="Times New Roman"/>
          <w:color w:val="9BBB59" w:themeColor="accent3"/>
          <w:sz w:val="24"/>
          <w:szCs w:val="24"/>
        </w:rPr>
      </w:pPr>
      <w:r w:rsidRPr="00674515">
        <w:rPr>
          <w:rFonts w:ascii="Times New Roman" w:hAnsi="Times New Roman"/>
          <w:b/>
          <w:sz w:val="24"/>
          <w:szCs w:val="24"/>
        </w:rPr>
        <w:t>5. Condi</w:t>
      </w:r>
      <w:r w:rsidR="001B1709" w:rsidRPr="00674515">
        <w:rPr>
          <w:rFonts w:ascii="Times New Roman" w:hAnsi="Times New Roman"/>
          <w:b/>
          <w:sz w:val="24"/>
          <w:szCs w:val="24"/>
        </w:rPr>
        <w:t>ț</w:t>
      </w:r>
      <w:r w:rsidRPr="00674515">
        <w:rPr>
          <w:rFonts w:ascii="Times New Roman" w:hAnsi="Times New Roman"/>
          <w:b/>
          <w:sz w:val="24"/>
          <w:szCs w:val="24"/>
        </w:rPr>
        <w:t>ii</w:t>
      </w:r>
      <w:r w:rsidR="003C430C" w:rsidRPr="00674515">
        <w:rPr>
          <w:rFonts w:ascii="Times New Roman" w:hAnsi="Times New Roman"/>
          <w:b/>
          <w:sz w:val="24"/>
          <w:szCs w:val="24"/>
        </w:rPr>
        <w:t xml:space="preserve"> </w:t>
      </w:r>
      <w:r w:rsidR="00051BDC" w:rsidRPr="00674515">
        <w:rPr>
          <w:rFonts w:ascii="Times New Roman" w:hAnsi="Times New Roman"/>
          <w:b/>
          <w:sz w:val="24"/>
          <w:szCs w:val="24"/>
        </w:rPr>
        <w:t xml:space="preserve">necesare </w:t>
      </w:r>
      <w:r w:rsidR="003C430C" w:rsidRPr="00674515">
        <w:rPr>
          <w:rFonts w:ascii="Times New Roman" w:hAnsi="Times New Roman"/>
          <w:b/>
          <w:sz w:val="24"/>
          <w:szCs w:val="24"/>
        </w:rPr>
        <w:t>pentru desfă</w:t>
      </w:r>
      <w:r w:rsidR="001B1709" w:rsidRPr="00674515">
        <w:rPr>
          <w:rFonts w:ascii="Times New Roman" w:hAnsi="Times New Roman"/>
          <w:b/>
          <w:sz w:val="24"/>
          <w:szCs w:val="24"/>
        </w:rPr>
        <w:t>ș</w:t>
      </w:r>
      <w:r w:rsidR="003C430C" w:rsidRPr="00674515">
        <w:rPr>
          <w:rFonts w:ascii="Times New Roman" w:hAnsi="Times New Roman"/>
          <w:b/>
          <w:sz w:val="24"/>
          <w:szCs w:val="24"/>
        </w:rPr>
        <w:t>urarea</w:t>
      </w:r>
      <w:r w:rsidR="00051BDC" w:rsidRPr="00674515">
        <w:rPr>
          <w:rFonts w:ascii="Times New Roman" w:hAnsi="Times New Roman"/>
          <w:b/>
          <w:sz w:val="24"/>
          <w:szCs w:val="24"/>
        </w:rPr>
        <w:t xml:space="preserve"> optimă a</w:t>
      </w:r>
      <w:r w:rsidR="003C430C" w:rsidRPr="00674515">
        <w:rPr>
          <w:rFonts w:ascii="Times New Roman" w:hAnsi="Times New Roman"/>
          <w:b/>
          <w:sz w:val="24"/>
          <w:szCs w:val="24"/>
        </w:rPr>
        <w:t xml:space="preserve"> activită</w:t>
      </w:r>
      <w:r w:rsidR="001B1709" w:rsidRPr="00674515">
        <w:rPr>
          <w:rFonts w:ascii="Times New Roman" w:hAnsi="Times New Roman"/>
          <w:b/>
          <w:sz w:val="24"/>
          <w:szCs w:val="24"/>
        </w:rPr>
        <w:t>ț</w:t>
      </w:r>
      <w:r w:rsidR="003C430C" w:rsidRPr="00674515">
        <w:rPr>
          <w:rFonts w:ascii="Times New Roman" w:hAnsi="Times New Roman"/>
          <w:b/>
          <w:sz w:val="24"/>
          <w:szCs w:val="24"/>
        </w:rPr>
        <w:t>ilor didactice</w:t>
      </w:r>
      <w:r w:rsidRPr="00674515">
        <w:rPr>
          <w:rFonts w:ascii="Times New Roman" w:hAnsi="Times New Roman"/>
          <w:sz w:val="24"/>
          <w:szCs w:val="24"/>
        </w:rPr>
        <w:t xml:space="preserve"> (acolo unde este cazul)</w:t>
      </w:r>
      <w:r w:rsidR="00A1304B" w:rsidRPr="00674515">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674515" w14:paraId="312E0DE7" w14:textId="77777777" w:rsidTr="6B7653A3">
        <w:tc>
          <w:tcPr>
            <w:tcW w:w="2405" w:type="dxa"/>
          </w:tcPr>
          <w:p w14:paraId="5FCC0C5A" w14:textId="4B08F152" w:rsidR="00FD0711" w:rsidRPr="00674515" w:rsidRDefault="00FD0711" w:rsidP="000B3BD0">
            <w:pPr>
              <w:spacing w:after="0" w:line="240" w:lineRule="auto"/>
              <w:rPr>
                <w:rFonts w:ascii="Times New Roman" w:hAnsi="Times New Roman"/>
                <w:sz w:val="24"/>
                <w:szCs w:val="24"/>
              </w:rPr>
            </w:pPr>
            <w:r w:rsidRPr="00674515">
              <w:rPr>
                <w:rFonts w:ascii="Times New Roman" w:hAnsi="Times New Roman"/>
                <w:sz w:val="24"/>
                <w:szCs w:val="24"/>
              </w:rPr>
              <w:t xml:space="preserve">5.1 </w:t>
            </w:r>
            <w:r w:rsidR="00A1304B" w:rsidRPr="00674515">
              <w:rPr>
                <w:rFonts w:ascii="Times New Roman" w:hAnsi="Times New Roman"/>
              </w:rPr>
              <w:t xml:space="preserve"> </w:t>
            </w:r>
            <w:r w:rsidR="00A1304B" w:rsidRPr="00674515">
              <w:rPr>
                <w:rFonts w:ascii="Times New Roman" w:hAnsi="Times New Roman"/>
                <w:sz w:val="24"/>
                <w:szCs w:val="24"/>
              </w:rPr>
              <w:t>de desfășurare a cursului</w:t>
            </w:r>
          </w:p>
        </w:tc>
        <w:tc>
          <w:tcPr>
            <w:tcW w:w="8051" w:type="dxa"/>
          </w:tcPr>
          <w:p w14:paraId="5A790283" w14:textId="26AA4410" w:rsidR="005E11F6" w:rsidRPr="00674515" w:rsidRDefault="005E11F6" w:rsidP="005E11F6">
            <w:pPr>
              <w:pStyle w:val="ListParagraph"/>
              <w:numPr>
                <w:ilvl w:val="0"/>
                <w:numId w:val="26"/>
              </w:numPr>
              <w:spacing w:after="0" w:line="240" w:lineRule="auto"/>
              <w:jc w:val="both"/>
              <w:rPr>
                <w:rFonts w:ascii="Times New Roman" w:hAnsi="Times New Roman"/>
                <w:sz w:val="24"/>
                <w:szCs w:val="24"/>
              </w:rPr>
            </w:pPr>
            <w:r w:rsidRPr="00674515">
              <w:rPr>
                <w:rFonts w:ascii="Times New Roman" w:hAnsi="Times New Roman"/>
                <w:sz w:val="24"/>
                <w:szCs w:val="24"/>
              </w:rPr>
              <w:t>Accesul la o platformă educațională online, care să permită partajarea facilă a materialelor de curs (prezentări, bibliografie, resurse multimedia), desfășurarea activităților asincrone (teste, teme, forumuri de discuții) și comunicarea continuă cu studenții.</w:t>
            </w:r>
          </w:p>
          <w:p w14:paraId="27C4F652" w14:textId="041852E4" w:rsidR="005E11F6" w:rsidRPr="00674515" w:rsidRDefault="005E11F6" w:rsidP="005E11F6">
            <w:pPr>
              <w:pStyle w:val="ListParagraph"/>
              <w:numPr>
                <w:ilvl w:val="0"/>
                <w:numId w:val="26"/>
              </w:numPr>
              <w:spacing w:after="0" w:line="240" w:lineRule="auto"/>
              <w:jc w:val="both"/>
              <w:rPr>
                <w:rFonts w:ascii="Times New Roman" w:hAnsi="Times New Roman"/>
                <w:sz w:val="24"/>
                <w:szCs w:val="24"/>
              </w:rPr>
            </w:pPr>
            <w:r w:rsidRPr="00674515">
              <w:rPr>
                <w:rFonts w:ascii="Times New Roman" w:hAnsi="Times New Roman"/>
                <w:sz w:val="24"/>
                <w:szCs w:val="24"/>
              </w:rPr>
              <w:t>Dispunerea</w:t>
            </w:r>
            <w:r w:rsidR="00F97472" w:rsidRPr="00674515">
              <w:rPr>
                <w:rFonts w:ascii="Times New Roman" w:hAnsi="Times New Roman"/>
                <w:sz w:val="24"/>
                <w:szCs w:val="24"/>
              </w:rPr>
              <w:t xml:space="preserve"> de</w:t>
            </w:r>
            <w:r w:rsidRPr="00674515">
              <w:rPr>
                <w:rFonts w:ascii="Times New Roman" w:hAnsi="Times New Roman"/>
                <w:sz w:val="24"/>
                <w:szCs w:val="24"/>
              </w:rPr>
              <w:t xml:space="preserve"> un spațiu de lucru digital integrat, accesibil tuturor studenților, pentru a susține învățarea colaborativă și schimbul de opinii în cadrul echipelor.</w:t>
            </w:r>
          </w:p>
          <w:p w14:paraId="0AF9F6A9" w14:textId="4CD59B23" w:rsidR="005E11F6" w:rsidRPr="00674515" w:rsidRDefault="005E11F6" w:rsidP="005E11F6">
            <w:pPr>
              <w:pStyle w:val="ListParagraph"/>
              <w:numPr>
                <w:ilvl w:val="0"/>
                <w:numId w:val="26"/>
              </w:numPr>
              <w:spacing w:after="0" w:line="240" w:lineRule="auto"/>
              <w:jc w:val="both"/>
              <w:rPr>
                <w:rFonts w:ascii="Times New Roman" w:hAnsi="Times New Roman"/>
                <w:sz w:val="24"/>
                <w:szCs w:val="24"/>
              </w:rPr>
            </w:pPr>
            <w:r w:rsidRPr="00674515">
              <w:rPr>
                <w:rFonts w:ascii="Times New Roman" w:hAnsi="Times New Roman"/>
                <w:sz w:val="24"/>
                <w:szCs w:val="24"/>
              </w:rPr>
              <w:t>O bună organizare și planificare a activităților pe platforma digitală, cu termene clare și suport tehnic disponibil pentru studenți.</w:t>
            </w:r>
          </w:p>
          <w:p w14:paraId="3202D18E" w14:textId="4CB02A0A" w:rsidR="00E20BD3" w:rsidRPr="00674515" w:rsidRDefault="005E11F6" w:rsidP="005E11F6">
            <w:pPr>
              <w:pStyle w:val="ListParagraph"/>
              <w:numPr>
                <w:ilvl w:val="0"/>
                <w:numId w:val="26"/>
              </w:numPr>
              <w:spacing w:after="0" w:line="240" w:lineRule="auto"/>
              <w:jc w:val="both"/>
              <w:rPr>
                <w:rFonts w:ascii="Times New Roman" w:hAnsi="Times New Roman"/>
                <w:sz w:val="24"/>
                <w:szCs w:val="24"/>
              </w:rPr>
            </w:pPr>
            <w:r w:rsidRPr="00674515">
              <w:rPr>
                <w:rFonts w:ascii="Times New Roman" w:hAnsi="Times New Roman"/>
                <w:sz w:val="24"/>
                <w:szCs w:val="24"/>
              </w:rPr>
              <w:t xml:space="preserve">Încurajarea utilizării resurselor digitale care să susțină dezvoltarea autonomiei în învățare și aplicarea practică a metodelor și </w:t>
            </w:r>
            <w:r w:rsidR="00096117" w:rsidRPr="00674515">
              <w:rPr>
                <w:rFonts w:ascii="Times New Roman" w:hAnsi="Times New Roman"/>
                <w:sz w:val="24"/>
                <w:szCs w:val="24"/>
              </w:rPr>
              <w:t xml:space="preserve">a </w:t>
            </w:r>
            <w:r w:rsidRPr="00674515">
              <w:rPr>
                <w:rFonts w:ascii="Times New Roman" w:hAnsi="Times New Roman"/>
                <w:sz w:val="24"/>
                <w:szCs w:val="24"/>
              </w:rPr>
              <w:t>tehnicilor studiate.</w:t>
            </w:r>
          </w:p>
        </w:tc>
      </w:tr>
      <w:tr w:rsidR="00FD0711" w:rsidRPr="00674515" w14:paraId="30197A50" w14:textId="77777777" w:rsidTr="6B7653A3">
        <w:tc>
          <w:tcPr>
            <w:tcW w:w="2405" w:type="dxa"/>
          </w:tcPr>
          <w:p w14:paraId="4ED81E2D" w14:textId="43DA98D1" w:rsidR="00FD0711" w:rsidRPr="00674515" w:rsidRDefault="00FD0711" w:rsidP="000B3BD0">
            <w:pPr>
              <w:spacing w:after="0" w:line="240" w:lineRule="auto"/>
              <w:rPr>
                <w:rFonts w:ascii="Times New Roman" w:hAnsi="Times New Roman"/>
                <w:sz w:val="24"/>
                <w:szCs w:val="24"/>
              </w:rPr>
            </w:pPr>
            <w:r w:rsidRPr="00674515">
              <w:rPr>
                <w:rFonts w:ascii="Times New Roman" w:hAnsi="Times New Roman"/>
                <w:sz w:val="24"/>
                <w:szCs w:val="24"/>
              </w:rPr>
              <w:t xml:space="preserve">5.2 </w:t>
            </w:r>
            <w:r w:rsidR="00A1304B" w:rsidRPr="00674515">
              <w:rPr>
                <w:rFonts w:ascii="Times New Roman" w:hAnsi="Times New Roman"/>
              </w:rPr>
              <w:t xml:space="preserve"> </w:t>
            </w:r>
            <w:r w:rsidR="00A1304B" w:rsidRPr="00674515">
              <w:rPr>
                <w:rFonts w:ascii="Times New Roman" w:hAnsi="Times New Roman"/>
                <w:sz w:val="24"/>
                <w:szCs w:val="24"/>
              </w:rPr>
              <w:t>de desfășurare a seminarului/laboratorului/ proiectului</w:t>
            </w:r>
          </w:p>
        </w:tc>
        <w:tc>
          <w:tcPr>
            <w:tcW w:w="8051" w:type="dxa"/>
          </w:tcPr>
          <w:p w14:paraId="2F0EEBC4" w14:textId="77777777" w:rsidR="005B44A8" w:rsidRPr="00674515" w:rsidRDefault="005B44A8" w:rsidP="005B44A8">
            <w:pPr>
              <w:numPr>
                <w:ilvl w:val="0"/>
                <w:numId w:val="8"/>
              </w:numPr>
              <w:spacing w:after="0" w:line="240" w:lineRule="auto"/>
              <w:jc w:val="both"/>
              <w:rPr>
                <w:rFonts w:ascii="Times New Roman" w:hAnsi="Times New Roman"/>
                <w:sz w:val="24"/>
                <w:szCs w:val="24"/>
              </w:rPr>
            </w:pPr>
            <w:r w:rsidRPr="00674515">
              <w:rPr>
                <w:rFonts w:ascii="Times New Roman" w:hAnsi="Times New Roman"/>
                <w:sz w:val="24"/>
                <w:szCs w:val="24"/>
              </w:rPr>
              <w:t>Spațiu echipat cu mobilier flexibil, care să permită lucrul în echipă și desfășurarea activităților practice și interactive.</w:t>
            </w:r>
          </w:p>
          <w:p w14:paraId="6927ACB7" w14:textId="2BD7C1D6" w:rsidR="005B44A8" w:rsidRPr="00674515" w:rsidRDefault="005B44A8" w:rsidP="005B44A8">
            <w:pPr>
              <w:numPr>
                <w:ilvl w:val="0"/>
                <w:numId w:val="8"/>
              </w:numPr>
              <w:spacing w:after="0" w:line="240" w:lineRule="auto"/>
              <w:jc w:val="both"/>
              <w:rPr>
                <w:rFonts w:ascii="Times New Roman" w:hAnsi="Times New Roman"/>
                <w:sz w:val="24"/>
                <w:szCs w:val="24"/>
              </w:rPr>
            </w:pPr>
            <w:r w:rsidRPr="00674515">
              <w:rPr>
                <w:rFonts w:ascii="Times New Roman" w:hAnsi="Times New Roman"/>
                <w:sz w:val="24"/>
                <w:szCs w:val="24"/>
              </w:rPr>
              <w:t>Materiale didactice actualizate, inclusiv suporturi multimedia și fișe de lucru care să sprijine înțelegerea și aplicarea metodelor studiate.</w:t>
            </w:r>
          </w:p>
          <w:p w14:paraId="4528242E" w14:textId="7897AA3D" w:rsidR="005B44A8" w:rsidRPr="00674515" w:rsidRDefault="005B44A8" w:rsidP="005B44A8">
            <w:pPr>
              <w:numPr>
                <w:ilvl w:val="0"/>
                <w:numId w:val="8"/>
              </w:numPr>
              <w:spacing w:after="0" w:line="240" w:lineRule="auto"/>
              <w:jc w:val="both"/>
              <w:rPr>
                <w:rFonts w:ascii="Times New Roman" w:hAnsi="Times New Roman"/>
                <w:sz w:val="24"/>
                <w:szCs w:val="24"/>
              </w:rPr>
            </w:pPr>
            <w:r w:rsidRPr="00674515">
              <w:rPr>
                <w:rFonts w:ascii="Times New Roman" w:hAnsi="Times New Roman"/>
                <w:sz w:val="24"/>
                <w:szCs w:val="24"/>
              </w:rPr>
              <w:t>Suport constant din partea cadrelor didactice pentru ghidarea procesului de aplicare și feedback constructiv pe parcursul activităților practice.</w:t>
            </w:r>
          </w:p>
          <w:p w14:paraId="540A7438" w14:textId="3000C943" w:rsidR="00D31C96" w:rsidRPr="00674515" w:rsidRDefault="005B44A8" w:rsidP="005B44A8">
            <w:pPr>
              <w:numPr>
                <w:ilvl w:val="0"/>
                <w:numId w:val="8"/>
              </w:numPr>
              <w:spacing w:after="0" w:line="240" w:lineRule="auto"/>
              <w:jc w:val="both"/>
              <w:rPr>
                <w:rFonts w:ascii="Times New Roman" w:hAnsi="Times New Roman"/>
                <w:sz w:val="24"/>
                <w:szCs w:val="24"/>
              </w:rPr>
            </w:pPr>
            <w:r w:rsidRPr="00674515">
              <w:rPr>
                <w:rFonts w:ascii="Times New Roman" w:hAnsi="Times New Roman"/>
                <w:sz w:val="24"/>
                <w:szCs w:val="24"/>
              </w:rPr>
              <w:t>Încurajarea colaborării active și comunicării între studenți, prin activități ce stimulează schimbul de idei și soluții în grupuri mici sau proiecte comune.</w:t>
            </w:r>
          </w:p>
        </w:tc>
      </w:tr>
    </w:tbl>
    <w:p w14:paraId="5C760D1A" w14:textId="7EFEC6D5" w:rsidR="00FD0711" w:rsidRPr="00674515" w:rsidRDefault="00FD0711" w:rsidP="000B3BD0">
      <w:pPr>
        <w:spacing w:line="240" w:lineRule="auto"/>
        <w:rPr>
          <w:rFonts w:ascii="Times New Roman" w:hAnsi="Times New Roman"/>
          <w:sz w:val="24"/>
          <w:szCs w:val="24"/>
        </w:rPr>
      </w:pPr>
    </w:p>
    <w:p w14:paraId="0F1EE6D9" w14:textId="3D514838" w:rsidR="00D31C96" w:rsidRPr="0003549C" w:rsidRDefault="00D31C96" w:rsidP="008D0DB9">
      <w:pPr>
        <w:spacing w:after="0" w:line="240" w:lineRule="auto"/>
        <w:contextualSpacing/>
        <w:jc w:val="both"/>
        <w:rPr>
          <w:rFonts w:ascii="Times New Roman" w:hAnsi="Times New Roman"/>
          <w:b/>
          <w:sz w:val="24"/>
          <w:szCs w:val="24"/>
        </w:rPr>
      </w:pPr>
      <w:r w:rsidRPr="0003549C">
        <w:rPr>
          <w:rFonts w:ascii="Times New Roman" w:hAnsi="Times New Roman"/>
          <w:b/>
          <w:sz w:val="24"/>
          <w:szCs w:val="24"/>
        </w:rPr>
        <w:lastRenderedPageBreak/>
        <w:t>6. Obiectiv</w:t>
      </w:r>
      <w:r w:rsidR="00253624" w:rsidRPr="0003549C">
        <w:rPr>
          <w:rFonts w:ascii="Times New Roman" w:hAnsi="Times New Roman"/>
          <w:b/>
          <w:sz w:val="24"/>
          <w:szCs w:val="24"/>
        </w:rPr>
        <w:t xml:space="preserve"> genera</w:t>
      </w:r>
      <w:r w:rsidR="007B07AD" w:rsidRPr="0003549C">
        <w:rPr>
          <w:rFonts w:ascii="Times New Roman" w:hAnsi="Times New Roman"/>
          <w:b/>
          <w:sz w:val="24"/>
          <w:szCs w:val="24"/>
        </w:rPr>
        <w:t>l</w:t>
      </w:r>
    </w:p>
    <w:p w14:paraId="755E7F77" w14:textId="61FCF6C1" w:rsidR="007D52AD" w:rsidRPr="002C0F64" w:rsidRDefault="007D52AD" w:rsidP="00EE7CD1">
      <w:pPr>
        <w:spacing w:after="0" w:line="278" w:lineRule="auto"/>
        <w:contextualSpacing/>
        <w:jc w:val="both"/>
        <w:rPr>
          <w:rFonts w:ascii="Times New Roman" w:eastAsia="Corbel" w:hAnsi="Times New Roman"/>
          <w:sz w:val="24"/>
          <w:szCs w:val="24"/>
          <w:lang w:val="en-US"/>
        </w:rPr>
      </w:pPr>
      <w:r w:rsidRPr="002C0F64">
        <w:rPr>
          <w:rFonts w:ascii="Times New Roman" w:eastAsia="Corbel" w:hAnsi="Times New Roman"/>
          <w:sz w:val="24"/>
          <w:szCs w:val="24"/>
          <w:lang w:val="en-US"/>
        </w:rPr>
        <w:t xml:space="preserve">Familiarizarea studenților cu domeniul </w:t>
      </w:r>
      <w:r w:rsidR="0003549C" w:rsidRPr="002C0F64">
        <w:rPr>
          <w:rFonts w:ascii="Times New Roman" w:eastAsia="Corbel" w:hAnsi="Times New Roman"/>
          <w:i/>
          <w:sz w:val="24"/>
          <w:szCs w:val="24"/>
          <w:lang w:val="en-US"/>
        </w:rPr>
        <w:t>A</w:t>
      </w:r>
      <w:r w:rsidRPr="002C0F64">
        <w:rPr>
          <w:rFonts w:ascii="Times New Roman" w:eastAsia="Corbel" w:hAnsi="Times New Roman"/>
          <w:i/>
          <w:sz w:val="24"/>
          <w:szCs w:val="24"/>
          <w:lang w:val="en-US"/>
        </w:rPr>
        <w:t>sistenţei şi protecţiei drepturilor copilului</w:t>
      </w:r>
      <w:r w:rsidRPr="002C0F64">
        <w:rPr>
          <w:rFonts w:ascii="Times New Roman" w:eastAsia="Corbel" w:hAnsi="Times New Roman"/>
          <w:sz w:val="24"/>
          <w:szCs w:val="24"/>
          <w:lang w:val="en-US"/>
        </w:rPr>
        <w:t>, cu conceptele fundamentale, cu normele, teoriile explicative şi practicile domeniului.</w:t>
      </w:r>
    </w:p>
    <w:p w14:paraId="581229AD" w14:textId="61898FCC" w:rsidR="0091383B" w:rsidRPr="009C792E" w:rsidRDefault="000B3BD0" w:rsidP="00EE7CD1">
      <w:pPr>
        <w:spacing w:after="0" w:line="278" w:lineRule="auto"/>
        <w:contextualSpacing/>
        <w:jc w:val="both"/>
        <w:rPr>
          <w:rFonts w:ascii="Times New Roman" w:hAnsi="Times New Roman"/>
          <w:i/>
          <w:iCs/>
          <w:sz w:val="24"/>
          <w:szCs w:val="24"/>
          <w:highlight w:val="yellow"/>
        </w:rPr>
      </w:pPr>
      <w:r w:rsidRPr="009C792E">
        <w:rPr>
          <w:rFonts w:ascii="Times New Roman" w:hAnsi="Times New Roman"/>
          <w:b/>
          <w:sz w:val="24"/>
          <w:szCs w:val="24"/>
        </w:rPr>
        <w:t>7</w:t>
      </w:r>
      <w:r w:rsidR="00D31C96" w:rsidRPr="009C792E">
        <w:rPr>
          <w:rFonts w:ascii="Times New Roman" w:hAnsi="Times New Roman"/>
          <w:b/>
          <w:sz w:val="24"/>
          <w:szCs w:val="24"/>
        </w:rPr>
        <w:t>. Rezultatele învă</w:t>
      </w:r>
      <w:r w:rsidR="001B1709" w:rsidRPr="009C792E">
        <w:rPr>
          <w:rFonts w:ascii="Times New Roman" w:hAnsi="Times New Roman"/>
          <w:b/>
          <w:sz w:val="24"/>
          <w:szCs w:val="24"/>
        </w:rPr>
        <w:t>ț</w:t>
      </w:r>
      <w:r w:rsidR="00D31C96" w:rsidRPr="009C792E">
        <w:rPr>
          <w:rFonts w:ascii="Times New Roman" w:hAnsi="Times New Roman"/>
          <w:b/>
          <w:sz w:val="24"/>
          <w:szCs w:val="24"/>
        </w:rPr>
        <w:t>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9468"/>
      </w:tblGrid>
      <w:tr w:rsidR="009C792E" w:rsidRPr="009C792E" w14:paraId="44888664" w14:textId="77777777" w:rsidTr="5B232E0B">
        <w:trPr>
          <w:cantSplit/>
          <w:trHeight w:val="1975"/>
        </w:trPr>
        <w:tc>
          <w:tcPr>
            <w:tcW w:w="1008" w:type="dxa"/>
            <w:textDirection w:val="btLr"/>
            <w:vAlign w:val="center"/>
          </w:tcPr>
          <w:p w14:paraId="621ABFCF" w14:textId="449CFD88" w:rsidR="00FD0711" w:rsidRPr="009C792E" w:rsidRDefault="002A2A27" w:rsidP="000B3BD0">
            <w:pPr>
              <w:spacing w:after="0" w:line="240" w:lineRule="auto"/>
              <w:jc w:val="center"/>
              <w:rPr>
                <w:rFonts w:ascii="Times New Roman" w:hAnsi="Times New Roman"/>
                <w:b/>
                <w:sz w:val="24"/>
                <w:szCs w:val="24"/>
              </w:rPr>
            </w:pPr>
            <w:r w:rsidRPr="009C792E">
              <w:rPr>
                <w:rFonts w:ascii="Times New Roman" w:hAnsi="Times New Roman"/>
                <w:b/>
                <w:sz w:val="24"/>
                <w:szCs w:val="24"/>
              </w:rPr>
              <w:t>Cuno</w:t>
            </w:r>
            <w:r w:rsidR="001B1709" w:rsidRPr="009C792E">
              <w:rPr>
                <w:rFonts w:ascii="Times New Roman" w:hAnsi="Times New Roman"/>
                <w:b/>
                <w:sz w:val="24"/>
                <w:szCs w:val="24"/>
              </w:rPr>
              <w:t>ș</w:t>
            </w:r>
            <w:r w:rsidRPr="009C792E">
              <w:rPr>
                <w:rFonts w:ascii="Times New Roman" w:hAnsi="Times New Roman"/>
                <w:b/>
                <w:sz w:val="24"/>
                <w:szCs w:val="24"/>
              </w:rPr>
              <w:t>tin</w:t>
            </w:r>
            <w:r w:rsidR="001B1709" w:rsidRPr="009C792E">
              <w:rPr>
                <w:rFonts w:ascii="Times New Roman" w:hAnsi="Times New Roman"/>
                <w:b/>
                <w:sz w:val="24"/>
                <w:szCs w:val="24"/>
              </w:rPr>
              <w:t>ț</w:t>
            </w:r>
            <w:r w:rsidRPr="009C792E">
              <w:rPr>
                <w:rFonts w:ascii="Times New Roman" w:hAnsi="Times New Roman"/>
                <w:b/>
                <w:sz w:val="24"/>
                <w:szCs w:val="24"/>
              </w:rPr>
              <w:t>e</w:t>
            </w:r>
          </w:p>
        </w:tc>
        <w:tc>
          <w:tcPr>
            <w:tcW w:w="9674" w:type="dxa"/>
          </w:tcPr>
          <w:p w14:paraId="41DB272F" w14:textId="42F98506" w:rsidR="0040718D" w:rsidRPr="009C792E" w:rsidRDefault="0040718D" w:rsidP="0040718D">
            <w:pPr>
              <w:spacing w:after="0" w:line="240" w:lineRule="auto"/>
              <w:jc w:val="both"/>
              <w:rPr>
                <w:rFonts w:ascii="Times New Roman" w:hAnsi="Times New Roman"/>
                <w:sz w:val="24"/>
                <w:szCs w:val="24"/>
              </w:rPr>
            </w:pPr>
            <w:r w:rsidRPr="009C792E">
              <w:rPr>
                <w:rFonts w:ascii="Times New Roman" w:hAnsi="Times New Roman"/>
                <w:sz w:val="24"/>
                <w:szCs w:val="24"/>
              </w:rPr>
              <w:t xml:space="preserve">La finalul </w:t>
            </w:r>
            <w:r w:rsidR="00A41698" w:rsidRPr="009C792E">
              <w:rPr>
                <w:rFonts w:ascii="Times New Roman" w:hAnsi="Times New Roman"/>
                <w:sz w:val="24"/>
                <w:szCs w:val="24"/>
              </w:rPr>
              <w:t xml:space="preserve">studierii </w:t>
            </w:r>
            <w:r w:rsidRPr="009C792E">
              <w:rPr>
                <w:rFonts w:ascii="Times New Roman" w:hAnsi="Times New Roman"/>
                <w:sz w:val="24"/>
                <w:szCs w:val="24"/>
              </w:rPr>
              <w:t>disciplinei, studentul va fi capabil să:</w:t>
            </w:r>
          </w:p>
          <w:p w14:paraId="44C1C33B" w14:textId="7033476C" w:rsidR="00A54627" w:rsidRPr="009C792E" w:rsidRDefault="009B6418" w:rsidP="00A030EB">
            <w:pPr>
              <w:numPr>
                <w:ilvl w:val="0"/>
                <w:numId w:val="8"/>
              </w:numPr>
              <w:spacing w:after="0" w:line="240" w:lineRule="auto"/>
              <w:jc w:val="both"/>
              <w:rPr>
                <w:rFonts w:ascii="Times New Roman" w:hAnsi="Times New Roman"/>
                <w:b/>
                <w:bCs/>
                <w:sz w:val="24"/>
                <w:szCs w:val="24"/>
              </w:rPr>
            </w:pPr>
            <w:r w:rsidRPr="009C792E">
              <w:rPr>
                <w:rFonts w:ascii="Times New Roman" w:eastAsia="Aptos" w:hAnsi="Times New Roman"/>
                <w:kern w:val="2"/>
                <w:sz w:val="24"/>
                <w:szCs w:val="24"/>
                <w14:ligatures w14:val="standardContextual"/>
              </w:rPr>
              <w:t>Identific</w:t>
            </w:r>
            <w:r w:rsidR="00F94306" w:rsidRPr="009C792E">
              <w:rPr>
                <w:rFonts w:ascii="Times New Roman" w:eastAsia="Aptos" w:hAnsi="Times New Roman"/>
                <w:kern w:val="2"/>
                <w:sz w:val="24"/>
                <w:szCs w:val="24"/>
                <w14:ligatures w14:val="standardContextual"/>
              </w:rPr>
              <w:t>e</w:t>
            </w:r>
            <w:r w:rsidRPr="009C792E">
              <w:rPr>
                <w:rFonts w:ascii="Times New Roman" w:eastAsia="Aptos" w:hAnsi="Times New Roman"/>
                <w:kern w:val="2"/>
                <w:sz w:val="24"/>
                <w:szCs w:val="24"/>
                <w14:ligatures w14:val="standardContextual"/>
              </w:rPr>
              <w:t xml:space="preserve"> principii/modele de instruire (predare/învățare/evaluare) și </w:t>
            </w:r>
            <w:r w:rsidR="00CA6EE9" w:rsidRPr="009C792E">
              <w:rPr>
                <w:rFonts w:ascii="Times New Roman" w:eastAsia="Aptos" w:hAnsi="Times New Roman"/>
                <w:kern w:val="2"/>
                <w:sz w:val="24"/>
                <w:szCs w:val="24"/>
                <w14:ligatures w14:val="standardContextual"/>
              </w:rPr>
              <w:t>să le</w:t>
            </w:r>
            <w:r w:rsidRPr="009C792E">
              <w:rPr>
                <w:rFonts w:ascii="Times New Roman" w:eastAsia="Aptos" w:hAnsi="Times New Roman"/>
                <w:kern w:val="2"/>
                <w:sz w:val="24"/>
                <w:szCs w:val="24"/>
                <w14:ligatures w14:val="standardContextual"/>
              </w:rPr>
              <w:t xml:space="preserve"> adapte</w:t>
            </w:r>
            <w:r w:rsidR="00CA6EE9" w:rsidRPr="009C792E">
              <w:rPr>
                <w:rFonts w:ascii="Times New Roman" w:eastAsia="Aptos" w:hAnsi="Times New Roman"/>
                <w:kern w:val="2"/>
                <w:sz w:val="24"/>
                <w:szCs w:val="24"/>
                <w14:ligatures w14:val="standardContextual"/>
              </w:rPr>
              <w:t>ze</w:t>
            </w:r>
            <w:r w:rsidRPr="009C792E">
              <w:rPr>
                <w:rFonts w:ascii="Times New Roman" w:eastAsia="Aptos" w:hAnsi="Times New Roman"/>
                <w:kern w:val="2"/>
                <w:sz w:val="24"/>
                <w:szCs w:val="24"/>
                <w14:ligatures w14:val="standardContextual"/>
              </w:rPr>
              <w:t xml:space="preserve"> domeniului educațional (elevi/situații/contexte)</w:t>
            </w:r>
          </w:p>
          <w:p w14:paraId="6829391D" w14:textId="463B728B" w:rsidR="009B6418" w:rsidRPr="009C792E" w:rsidRDefault="009B6418" w:rsidP="00A030EB">
            <w:pPr>
              <w:numPr>
                <w:ilvl w:val="0"/>
                <w:numId w:val="8"/>
              </w:numPr>
              <w:spacing w:after="0" w:line="240" w:lineRule="auto"/>
              <w:jc w:val="both"/>
              <w:rPr>
                <w:rFonts w:ascii="Times New Roman" w:hAnsi="Times New Roman"/>
                <w:sz w:val="24"/>
                <w:szCs w:val="24"/>
              </w:rPr>
            </w:pPr>
            <w:r w:rsidRPr="009C792E">
              <w:rPr>
                <w:rFonts w:ascii="Times New Roman" w:hAnsi="Times New Roman"/>
                <w:sz w:val="24"/>
                <w:szCs w:val="24"/>
              </w:rPr>
              <w:t>Argumente</w:t>
            </w:r>
            <w:r w:rsidR="00F94306" w:rsidRPr="009C792E">
              <w:rPr>
                <w:rFonts w:ascii="Times New Roman" w:hAnsi="Times New Roman"/>
                <w:sz w:val="24"/>
                <w:szCs w:val="24"/>
              </w:rPr>
              <w:t>ze</w:t>
            </w:r>
            <w:r w:rsidRPr="009C792E">
              <w:rPr>
                <w:rFonts w:ascii="Times New Roman" w:hAnsi="Times New Roman"/>
                <w:sz w:val="24"/>
                <w:szCs w:val="24"/>
              </w:rPr>
              <w:t xml:space="preserve"> potențialul formativ al strategiilor de instruire în context educațional</w:t>
            </w:r>
          </w:p>
          <w:p w14:paraId="498E23AB" w14:textId="333D7071" w:rsidR="009B6418" w:rsidRPr="009C792E" w:rsidRDefault="009B6418" w:rsidP="00A030EB">
            <w:pPr>
              <w:numPr>
                <w:ilvl w:val="0"/>
                <w:numId w:val="8"/>
              </w:numPr>
              <w:spacing w:after="0" w:line="240" w:lineRule="auto"/>
              <w:jc w:val="both"/>
              <w:rPr>
                <w:rFonts w:ascii="Times New Roman" w:hAnsi="Times New Roman"/>
                <w:sz w:val="24"/>
                <w:szCs w:val="24"/>
              </w:rPr>
            </w:pPr>
            <w:r w:rsidRPr="009C792E">
              <w:rPr>
                <w:rFonts w:ascii="Times New Roman" w:hAnsi="Times New Roman"/>
                <w:sz w:val="24"/>
                <w:szCs w:val="24"/>
              </w:rPr>
              <w:t>Identific</w:t>
            </w:r>
            <w:r w:rsidR="00F94306" w:rsidRPr="009C792E">
              <w:rPr>
                <w:rFonts w:ascii="Times New Roman" w:hAnsi="Times New Roman"/>
                <w:sz w:val="24"/>
                <w:szCs w:val="24"/>
              </w:rPr>
              <w:t>e</w:t>
            </w:r>
            <w:r w:rsidRPr="009C792E">
              <w:rPr>
                <w:rFonts w:ascii="Times New Roman" w:hAnsi="Times New Roman"/>
                <w:sz w:val="24"/>
                <w:szCs w:val="24"/>
              </w:rPr>
              <w:t xml:space="preserve"> și explic</w:t>
            </w:r>
            <w:r w:rsidR="00CA6EE9" w:rsidRPr="009C792E">
              <w:rPr>
                <w:rFonts w:ascii="Times New Roman" w:hAnsi="Times New Roman"/>
                <w:sz w:val="24"/>
                <w:szCs w:val="24"/>
              </w:rPr>
              <w:t>e</w:t>
            </w:r>
            <w:r w:rsidRPr="009C792E">
              <w:rPr>
                <w:rFonts w:ascii="Times New Roman" w:hAnsi="Times New Roman"/>
                <w:sz w:val="24"/>
                <w:szCs w:val="24"/>
              </w:rPr>
              <w:t xml:space="preserve"> dificultățile de învățare ale copiilor/elevilor cunoscând teorii și modele de intervenție</w:t>
            </w:r>
          </w:p>
          <w:p w14:paraId="373D44E3" w14:textId="34BCDA41" w:rsidR="009B6418" w:rsidRPr="009C792E" w:rsidRDefault="009B6418" w:rsidP="00A030EB">
            <w:pPr>
              <w:numPr>
                <w:ilvl w:val="0"/>
                <w:numId w:val="8"/>
              </w:numPr>
              <w:spacing w:after="0" w:line="240" w:lineRule="auto"/>
              <w:jc w:val="both"/>
              <w:rPr>
                <w:rFonts w:ascii="Times New Roman" w:hAnsi="Times New Roman"/>
                <w:b/>
                <w:bCs/>
                <w:sz w:val="24"/>
                <w:szCs w:val="24"/>
              </w:rPr>
            </w:pPr>
            <w:r w:rsidRPr="009C792E">
              <w:rPr>
                <w:rFonts w:ascii="Times New Roman" w:hAnsi="Times New Roman"/>
                <w:sz w:val="24"/>
                <w:szCs w:val="24"/>
              </w:rPr>
              <w:t>Analize</w:t>
            </w:r>
            <w:r w:rsidR="00F94306" w:rsidRPr="009C792E">
              <w:rPr>
                <w:rFonts w:ascii="Times New Roman" w:hAnsi="Times New Roman"/>
                <w:sz w:val="24"/>
                <w:szCs w:val="24"/>
              </w:rPr>
              <w:t>ze</w:t>
            </w:r>
            <w:r w:rsidRPr="009C792E">
              <w:rPr>
                <w:rFonts w:ascii="Times New Roman" w:hAnsi="Times New Roman"/>
                <w:sz w:val="24"/>
                <w:szCs w:val="24"/>
              </w:rPr>
              <w:t xml:space="preserve"> diverse metode și tehnici de învățare și dezvoltare profesională continuă specifice domeniului științelor educației</w:t>
            </w:r>
          </w:p>
        </w:tc>
      </w:tr>
      <w:tr w:rsidR="009C792E" w:rsidRPr="009C792E" w14:paraId="110936E3" w14:textId="77777777" w:rsidTr="5B232E0B">
        <w:trPr>
          <w:cantSplit/>
          <w:trHeight w:val="1775"/>
        </w:trPr>
        <w:tc>
          <w:tcPr>
            <w:tcW w:w="1008" w:type="dxa"/>
            <w:textDirection w:val="btLr"/>
            <w:vAlign w:val="center"/>
          </w:tcPr>
          <w:p w14:paraId="44988092" w14:textId="273E40CB" w:rsidR="00FD0711" w:rsidRPr="009C792E" w:rsidRDefault="00E5213F" w:rsidP="000B3BD0">
            <w:pPr>
              <w:spacing w:after="0" w:line="240" w:lineRule="auto"/>
              <w:jc w:val="center"/>
              <w:rPr>
                <w:rFonts w:ascii="Times New Roman" w:hAnsi="Times New Roman"/>
                <w:b/>
                <w:sz w:val="24"/>
                <w:szCs w:val="24"/>
              </w:rPr>
            </w:pPr>
            <w:r w:rsidRPr="009C792E">
              <w:rPr>
                <w:rFonts w:ascii="Times New Roman" w:hAnsi="Times New Roman"/>
                <w:b/>
                <w:sz w:val="24"/>
                <w:szCs w:val="24"/>
              </w:rPr>
              <w:t>Abilități</w:t>
            </w:r>
          </w:p>
        </w:tc>
        <w:tc>
          <w:tcPr>
            <w:tcW w:w="9674" w:type="dxa"/>
          </w:tcPr>
          <w:p w14:paraId="5AC879EE" w14:textId="4F74C7F2" w:rsidR="003463E6" w:rsidRPr="009C792E" w:rsidRDefault="003463E6" w:rsidP="003463E6">
            <w:pPr>
              <w:spacing w:after="0" w:line="240" w:lineRule="auto"/>
              <w:jc w:val="both"/>
              <w:rPr>
                <w:rFonts w:ascii="Times New Roman" w:hAnsi="Times New Roman"/>
                <w:sz w:val="24"/>
                <w:szCs w:val="24"/>
              </w:rPr>
            </w:pPr>
            <w:r w:rsidRPr="009C792E">
              <w:rPr>
                <w:rFonts w:ascii="Times New Roman" w:hAnsi="Times New Roman"/>
                <w:sz w:val="24"/>
                <w:szCs w:val="24"/>
              </w:rPr>
              <w:t xml:space="preserve">La finalul </w:t>
            </w:r>
            <w:r w:rsidR="00A41698" w:rsidRPr="009C792E">
              <w:rPr>
                <w:rFonts w:ascii="Times New Roman" w:hAnsi="Times New Roman"/>
                <w:sz w:val="24"/>
                <w:szCs w:val="24"/>
              </w:rPr>
              <w:t xml:space="preserve">studierii </w:t>
            </w:r>
            <w:r w:rsidRPr="009C792E">
              <w:rPr>
                <w:rFonts w:ascii="Times New Roman" w:hAnsi="Times New Roman"/>
                <w:sz w:val="24"/>
                <w:szCs w:val="24"/>
              </w:rPr>
              <w:t>disciplinei, studentul va putea să:</w:t>
            </w:r>
          </w:p>
          <w:p w14:paraId="3F4539FA" w14:textId="68605DB3" w:rsidR="00241E04" w:rsidRPr="009C792E" w:rsidRDefault="009B6418" w:rsidP="001D3204">
            <w:pPr>
              <w:pStyle w:val="ListParagraph"/>
              <w:numPr>
                <w:ilvl w:val="0"/>
                <w:numId w:val="27"/>
              </w:numPr>
              <w:spacing w:after="0" w:line="240" w:lineRule="auto"/>
              <w:jc w:val="both"/>
              <w:rPr>
                <w:rFonts w:ascii="Times New Roman" w:hAnsi="Times New Roman"/>
                <w:sz w:val="24"/>
                <w:szCs w:val="24"/>
              </w:rPr>
            </w:pPr>
            <w:r w:rsidRPr="009C792E">
              <w:rPr>
                <w:rFonts w:ascii="Times New Roman" w:hAnsi="Times New Roman"/>
                <w:sz w:val="24"/>
                <w:szCs w:val="24"/>
              </w:rPr>
              <w:t>Identific</w:t>
            </w:r>
            <w:r w:rsidR="00F94306" w:rsidRPr="009C792E">
              <w:rPr>
                <w:rFonts w:ascii="Times New Roman" w:hAnsi="Times New Roman"/>
                <w:sz w:val="24"/>
                <w:szCs w:val="24"/>
              </w:rPr>
              <w:t>e</w:t>
            </w:r>
            <w:r w:rsidRPr="009C792E">
              <w:rPr>
                <w:rFonts w:ascii="Times New Roman" w:hAnsi="Times New Roman"/>
                <w:sz w:val="24"/>
                <w:szCs w:val="24"/>
              </w:rPr>
              <w:t xml:space="preserve"> nivelul achizițiilor elevilor utilizând metode adecvate și </w:t>
            </w:r>
            <w:r w:rsidR="00CA6EE9" w:rsidRPr="009C792E">
              <w:rPr>
                <w:rFonts w:ascii="Times New Roman" w:hAnsi="Times New Roman"/>
                <w:sz w:val="24"/>
                <w:szCs w:val="24"/>
              </w:rPr>
              <w:t xml:space="preserve">să </w:t>
            </w:r>
            <w:r w:rsidRPr="009C792E">
              <w:rPr>
                <w:rFonts w:ascii="Times New Roman" w:hAnsi="Times New Roman"/>
                <w:sz w:val="24"/>
                <w:szCs w:val="24"/>
              </w:rPr>
              <w:t>proiecte</w:t>
            </w:r>
            <w:r w:rsidR="00CA6EE9" w:rsidRPr="009C792E">
              <w:rPr>
                <w:rFonts w:ascii="Times New Roman" w:hAnsi="Times New Roman"/>
                <w:sz w:val="24"/>
                <w:szCs w:val="24"/>
              </w:rPr>
              <w:t>ze</w:t>
            </w:r>
            <w:r w:rsidRPr="009C792E">
              <w:rPr>
                <w:rFonts w:ascii="Times New Roman" w:hAnsi="Times New Roman"/>
                <w:sz w:val="24"/>
                <w:szCs w:val="24"/>
              </w:rPr>
              <w:t xml:space="preserve"> programe/activități adaptate/individualizate/personalizate</w:t>
            </w:r>
          </w:p>
          <w:p w14:paraId="7B7927A0" w14:textId="693C0FF2" w:rsidR="009B6418" w:rsidRPr="009C792E" w:rsidRDefault="009B6418" w:rsidP="001D3204">
            <w:pPr>
              <w:pStyle w:val="ListParagraph"/>
              <w:numPr>
                <w:ilvl w:val="0"/>
                <w:numId w:val="27"/>
              </w:numPr>
              <w:spacing w:after="0" w:line="240" w:lineRule="auto"/>
              <w:jc w:val="both"/>
              <w:rPr>
                <w:rFonts w:ascii="Times New Roman" w:hAnsi="Times New Roman"/>
                <w:sz w:val="24"/>
                <w:szCs w:val="24"/>
              </w:rPr>
            </w:pPr>
            <w:r w:rsidRPr="009C792E">
              <w:rPr>
                <w:rFonts w:ascii="Times New Roman" w:hAnsi="Times New Roman"/>
                <w:sz w:val="24"/>
                <w:szCs w:val="24"/>
              </w:rPr>
              <w:t>Utilizez</w:t>
            </w:r>
            <w:r w:rsidR="00F94306" w:rsidRPr="009C792E">
              <w:rPr>
                <w:rFonts w:ascii="Times New Roman" w:hAnsi="Times New Roman"/>
                <w:sz w:val="24"/>
                <w:szCs w:val="24"/>
              </w:rPr>
              <w:t>e</w:t>
            </w:r>
            <w:r w:rsidRPr="009C792E">
              <w:rPr>
                <w:rFonts w:ascii="Times New Roman" w:hAnsi="Times New Roman"/>
                <w:sz w:val="24"/>
                <w:szCs w:val="24"/>
              </w:rPr>
              <w:t xml:space="preserve"> în mod creativ metode și mijloace didactice pentru o învățare eficientă</w:t>
            </w:r>
          </w:p>
          <w:p w14:paraId="1805E5D5" w14:textId="73E80FF7" w:rsidR="009B6418" w:rsidRPr="009C792E" w:rsidRDefault="009B6418" w:rsidP="001D3204">
            <w:pPr>
              <w:pStyle w:val="ListParagraph"/>
              <w:numPr>
                <w:ilvl w:val="0"/>
                <w:numId w:val="27"/>
              </w:numPr>
              <w:spacing w:after="0" w:line="240" w:lineRule="auto"/>
              <w:jc w:val="both"/>
              <w:rPr>
                <w:rFonts w:ascii="Times New Roman" w:hAnsi="Times New Roman"/>
                <w:sz w:val="24"/>
                <w:szCs w:val="24"/>
              </w:rPr>
            </w:pPr>
            <w:r w:rsidRPr="009C792E">
              <w:rPr>
                <w:rFonts w:ascii="Times New Roman" w:hAnsi="Times New Roman"/>
                <w:sz w:val="24"/>
                <w:szCs w:val="24"/>
              </w:rPr>
              <w:t>Aplic</w:t>
            </w:r>
            <w:r w:rsidR="00F94306" w:rsidRPr="009C792E">
              <w:rPr>
                <w:rFonts w:ascii="Times New Roman" w:hAnsi="Times New Roman"/>
                <w:sz w:val="24"/>
                <w:szCs w:val="24"/>
              </w:rPr>
              <w:t>e</w:t>
            </w:r>
            <w:r w:rsidRPr="009C792E">
              <w:rPr>
                <w:rFonts w:ascii="Times New Roman" w:hAnsi="Times New Roman"/>
                <w:sz w:val="24"/>
                <w:szCs w:val="24"/>
              </w:rPr>
              <w:t xml:space="preserve"> în mod creativ diverse modele de evaluare integrându-le strategic în activitatea didactică</w:t>
            </w:r>
          </w:p>
          <w:p w14:paraId="6A272054" w14:textId="187CAA90" w:rsidR="009B6418" w:rsidRPr="009C792E" w:rsidRDefault="009B6418" w:rsidP="001D3204">
            <w:pPr>
              <w:pStyle w:val="ListParagraph"/>
              <w:numPr>
                <w:ilvl w:val="0"/>
                <w:numId w:val="27"/>
              </w:numPr>
              <w:spacing w:after="0" w:line="240" w:lineRule="auto"/>
              <w:jc w:val="both"/>
              <w:rPr>
                <w:rFonts w:ascii="Times New Roman" w:hAnsi="Times New Roman"/>
                <w:sz w:val="24"/>
                <w:szCs w:val="24"/>
              </w:rPr>
            </w:pPr>
            <w:r w:rsidRPr="009C792E">
              <w:rPr>
                <w:rFonts w:ascii="Times New Roman" w:hAnsi="Times New Roman"/>
                <w:sz w:val="24"/>
                <w:szCs w:val="24"/>
              </w:rPr>
              <w:t>Rezolv</w:t>
            </w:r>
            <w:r w:rsidR="00F94306" w:rsidRPr="009C792E">
              <w:rPr>
                <w:rFonts w:ascii="Times New Roman" w:hAnsi="Times New Roman"/>
                <w:sz w:val="24"/>
                <w:szCs w:val="24"/>
              </w:rPr>
              <w:t>e</w:t>
            </w:r>
            <w:r w:rsidRPr="009C792E">
              <w:rPr>
                <w:rFonts w:ascii="Times New Roman" w:hAnsi="Times New Roman"/>
                <w:sz w:val="24"/>
                <w:szCs w:val="24"/>
              </w:rPr>
              <w:t xml:space="preserve"> sarcini utiliz</w:t>
            </w:r>
            <w:r w:rsidR="00F94306" w:rsidRPr="009C792E">
              <w:rPr>
                <w:rFonts w:ascii="Times New Roman" w:hAnsi="Times New Roman"/>
                <w:sz w:val="24"/>
                <w:szCs w:val="24"/>
              </w:rPr>
              <w:t>ând</w:t>
            </w:r>
            <w:r w:rsidRPr="009C792E">
              <w:rPr>
                <w:rFonts w:ascii="Times New Roman" w:hAnsi="Times New Roman"/>
                <w:sz w:val="24"/>
                <w:szCs w:val="24"/>
              </w:rPr>
              <w:t xml:space="preserve"> metode bazate pe colaborare în cadrul echipelor de lucru profesionale</w:t>
            </w:r>
          </w:p>
          <w:p w14:paraId="29893D81" w14:textId="6D211566" w:rsidR="009B6418" w:rsidRPr="009C792E" w:rsidRDefault="009B6418" w:rsidP="009B6418">
            <w:pPr>
              <w:pStyle w:val="ListParagraph"/>
              <w:spacing w:after="0" w:line="240" w:lineRule="auto"/>
              <w:jc w:val="both"/>
              <w:rPr>
                <w:rFonts w:ascii="Times New Roman" w:hAnsi="Times New Roman"/>
                <w:sz w:val="24"/>
                <w:szCs w:val="24"/>
              </w:rPr>
            </w:pPr>
          </w:p>
        </w:tc>
      </w:tr>
      <w:tr w:rsidR="009C792E" w:rsidRPr="009C792E" w14:paraId="22C94215" w14:textId="77777777" w:rsidTr="5B232E0B">
        <w:trPr>
          <w:cantSplit/>
          <w:trHeight w:val="2329"/>
        </w:trPr>
        <w:tc>
          <w:tcPr>
            <w:tcW w:w="1008" w:type="dxa"/>
            <w:textDirection w:val="btLr"/>
            <w:vAlign w:val="center"/>
          </w:tcPr>
          <w:p w14:paraId="6A44056B" w14:textId="72CA1605" w:rsidR="002A2A27" w:rsidRPr="009C792E" w:rsidRDefault="002A2A27" w:rsidP="000B3BD0">
            <w:pPr>
              <w:spacing w:after="0" w:line="240" w:lineRule="auto"/>
              <w:jc w:val="center"/>
              <w:rPr>
                <w:rFonts w:ascii="Times New Roman" w:hAnsi="Times New Roman"/>
                <w:b/>
                <w:sz w:val="24"/>
                <w:szCs w:val="24"/>
              </w:rPr>
            </w:pPr>
            <w:r w:rsidRPr="009C792E">
              <w:rPr>
                <w:rFonts w:ascii="Times New Roman" w:hAnsi="Times New Roman"/>
                <w:b/>
                <w:sz w:val="24"/>
                <w:szCs w:val="24"/>
              </w:rPr>
              <w:t xml:space="preserve">Responsabilitate </w:t>
            </w:r>
            <w:r w:rsidR="001B1709" w:rsidRPr="009C792E">
              <w:rPr>
                <w:rFonts w:ascii="Times New Roman" w:hAnsi="Times New Roman"/>
                <w:b/>
                <w:sz w:val="24"/>
                <w:szCs w:val="24"/>
              </w:rPr>
              <w:t>ș</w:t>
            </w:r>
            <w:r w:rsidRPr="009C792E">
              <w:rPr>
                <w:rFonts w:ascii="Times New Roman" w:hAnsi="Times New Roman"/>
                <w:b/>
                <w:sz w:val="24"/>
                <w:szCs w:val="24"/>
              </w:rPr>
              <w:t>i autonomie</w:t>
            </w:r>
          </w:p>
        </w:tc>
        <w:tc>
          <w:tcPr>
            <w:tcW w:w="9674" w:type="dxa"/>
          </w:tcPr>
          <w:p w14:paraId="4022D006" w14:textId="50D1BB8F" w:rsidR="002A7986" w:rsidRPr="009C792E" w:rsidRDefault="002A7986" w:rsidP="002A7986">
            <w:pPr>
              <w:spacing w:after="0" w:line="240" w:lineRule="auto"/>
              <w:jc w:val="both"/>
              <w:rPr>
                <w:rFonts w:ascii="Times New Roman" w:hAnsi="Times New Roman"/>
                <w:sz w:val="24"/>
                <w:szCs w:val="24"/>
              </w:rPr>
            </w:pPr>
            <w:r w:rsidRPr="009C792E">
              <w:rPr>
                <w:rFonts w:ascii="Times New Roman" w:hAnsi="Times New Roman"/>
                <w:sz w:val="24"/>
                <w:szCs w:val="24"/>
              </w:rPr>
              <w:t>La finalul</w:t>
            </w:r>
            <w:r w:rsidR="00A41698" w:rsidRPr="009C792E">
              <w:rPr>
                <w:rFonts w:ascii="Times New Roman" w:hAnsi="Times New Roman"/>
                <w:sz w:val="24"/>
                <w:szCs w:val="24"/>
              </w:rPr>
              <w:t xml:space="preserve"> studierii</w:t>
            </w:r>
            <w:r w:rsidRPr="009C792E">
              <w:rPr>
                <w:rFonts w:ascii="Times New Roman" w:hAnsi="Times New Roman"/>
                <w:sz w:val="24"/>
                <w:szCs w:val="24"/>
              </w:rPr>
              <w:t xml:space="preserve"> disciplinei, studentul va demonstra capacitatea de a:</w:t>
            </w:r>
          </w:p>
          <w:p w14:paraId="237A1016" w14:textId="2ED87CC4" w:rsidR="00EF4811" w:rsidRPr="009C792E" w:rsidRDefault="009B6418" w:rsidP="00C646BE">
            <w:pPr>
              <w:numPr>
                <w:ilvl w:val="0"/>
                <w:numId w:val="8"/>
              </w:numPr>
              <w:spacing w:after="0" w:line="240" w:lineRule="auto"/>
              <w:jc w:val="both"/>
              <w:rPr>
                <w:rFonts w:ascii="Times New Roman" w:hAnsi="Times New Roman"/>
                <w:sz w:val="24"/>
                <w:szCs w:val="24"/>
              </w:rPr>
            </w:pPr>
            <w:r w:rsidRPr="009C792E">
              <w:rPr>
                <w:rFonts w:ascii="Times New Roman" w:hAnsi="Times New Roman"/>
                <w:sz w:val="24"/>
                <w:szCs w:val="24"/>
              </w:rPr>
              <w:t>Propune și impleme</w:t>
            </w:r>
            <w:r w:rsidR="00F94306" w:rsidRPr="009C792E">
              <w:rPr>
                <w:rFonts w:ascii="Times New Roman" w:hAnsi="Times New Roman"/>
                <w:sz w:val="24"/>
                <w:szCs w:val="24"/>
              </w:rPr>
              <w:t>nta</w:t>
            </w:r>
            <w:r w:rsidRPr="009C792E">
              <w:rPr>
                <w:rFonts w:ascii="Times New Roman" w:hAnsi="Times New Roman"/>
                <w:sz w:val="24"/>
                <w:szCs w:val="24"/>
              </w:rPr>
              <w:t xml:space="preserve"> soluții adaptate dovedind responsabilitate pentru progresul/reușita elevilor</w:t>
            </w:r>
          </w:p>
          <w:p w14:paraId="605AAD96" w14:textId="5ADCA5A3" w:rsidR="009B6418" w:rsidRPr="009C792E" w:rsidRDefault="009B6418" w:rsidP="00C646BE">
            <w:pPr>
              <w:numPr>
                <w:ilvl w:val="0"/>
                <w:numId w:val="8"/>
              </w:numPr>
              <w:spacing w:after="0" w:line="240" w:lineRule="auto"/>
              <w:jc w:val="both"/>
              <w:rPr>
                <w:rFonts w:ascii="Times New Roman" w:hAnsi="Times New Roman"/>
                <w:sz w:val="24"/>
                <w:szCs w:val="24"/>
              </w:rPr>
            </w:pPr>
            <w:r w:rsidRPr="009C792E">
              <w:rPr>
                <w:rFonts w:ascii="Times New Roman" w:hAnsi="Times New Roman"/>
                <w:sz w:val="24"/>
                <w:szCs w:val="24"/>
              </w:rPr>
              <w:t>Își asum</w:t>
            </w:r>
            <w:r w:rsidR="00F94306" w:rsidRPr="009C792E">
              <w:rPr>
                <w:rFonts w:ascii="Times New Roman" w:hAnsi="Times New Roman"/>
                <w:sz w:val="24"/>
                <w:szCs w:val="24"/>
              </w:rPr>
              <w:t>a</w:t>
            </w:r>
            <w:r w:rsidRPr="009C792E">
              <w:rPr>
                <w:rFonts w:ascii="Times New Roman" w:hAnsi="Times New Roman"/>
                <w:sz w:val="24"/>
                <w:szCs w:val="24"/>
              </w:rPr>
              <w:t xml:space="preserve"> responsabilitatea deciziilor pedagogice demonstrând capacitate de optimizare continuă</w:t>
            </w:r>
          </w:p>
          <w:p w14:paraId="32AD3C02" w14:textId="399865A1" w:rsidR="009B6418" w:rsidRPr="009C792E" w:rsidRDefault="009B6418" w:rsidP="00C646BE">
            <w:pPr>
              <w:numPr>
                <w:ilvl w:val="0"/>
                <w:numId w:val="8"/>
              </w:numPr>
              <w:spacing w:after="0" w:line="240" w:lineRule="auto"/>
              <w:jc w:val="both"/>
              <w:rPr>
                <w:rFonts w:ascii="Times New Roman" w:hAnsi="Times New Roman"/>
                <w:sz w:val="24"/>
                <w:szCs w:val="24"/>
              </w:rPr>
            </w:pPr>
            <w:r w:rsidRPr="009C792E">
              <w:rPr>
                <w:rFonts w:ascii="Times New Roman" w:hAnsi="Times New Roman"/>
                <w:sz w:val="24"/>
                <w:szCs w:val="24"/>
              </w:rPr>
              <w:t>Realiz</w:t>
            </w:r>
            <w:r w:rsidR="00F94306" w:rsidRPr="009C792E">
              <w:rPr>
                <w:rFonts w:ascii="Times New Roman" w:hAnsi="Times New Roman"/>
                <w:sz w:val="24"/>
                <w:szCs w:val="24"/>
              </w:rPr>
              <w:t xml:space="preserve">a </w:t>
            </w:r>
            <w:r w:rsidRPr="009C792E">
              <w:rPr>
                <w:rFonts w:ascii="Times New Roman" w:hAnsi="Times New Roman"/>
                <w:sz w:val="24"/>
                <w:szCs w:val="24"/>
              </w:rPr>
              <w:t>evaluarea copiilor/elevilor manifestând responsabilitate în utilizarea feedback-ului pentru asigurarea succesului școlar</w:t>
            </w:r>
          </w:p>
          <w:p w14:paraId="4E90C458" w14:textId="781995CE" w:rsidR="009B6418" w:rsidRPr="009C792E" w:rsidRDefault="009B6418" w:rsidP="00C646BE">
            <w:pPr>
              <w:numPr>
                <w:ilvl w:val="0"/>
                <w:numId w:val="8"/>
              </w:numPr>
              <w:spacing w:after="0" w:line="240" w:lineRule="auto"/>
              <w:jc w:val="both"/>
              <w:rPr>
                <w:rFonts w:ascii="Times New Roman" w:hAnsi="Times New Roman"/>
                <w:sz w:val="24"/>
                <w:szCs w:val="24"/>
              </w:rPr>
            </w:pPr>
            <w:r w:rsidRPr="009C792E">
              <w:rPr>
                <w:rFonts w:ascii="Times New Roman" w:hAnsi="Times New Roman"/>
                <w:sz w:val="24"/>
                <w:szCs w:val="24"/>
              </w:rPr>
              <w:t>Respect</w:t>
            </w:r>
            <w:r w:rsidR="00F94306" w:rsidRPr="009C792E">
              <w:rPr>
                <w:rFonts w:ascii="Times New Roman" w:hAnsi="Times New Roman"/>
                <w:sz w:val="24"/>
                <w:szCs w:val="24"/>
              </w:rPr>
              <w:t>a</w:t>
            </w:r>
            <w:r w:rsidRPr="009C792E">
              <w:rPr>
                <w:rFonts w:ascii="Times New Roman" w:hAnsi="Times New Roman"/>
                <w:sz w:val="24"/>
                <w:szCs w:val="24"/>
              </w:rPr>
              <w:t xml:space="preserve"> în mod constant normele de etică, </w:t>
            </w:r>
            <w:r w:rsidR="00F94306" w:rsidRPr="009C792E">
              <w:rPr>
                <w:rFonts w:ascii="Times New Roman" w:hAnsi="Times New Roman"/>
                <w:sz w:val="24"/>
                <w:szCs w:val="24"/>
              </w:rPr>
              <w:t xml:space="preserve">de </w:t>
            </w:r>
            <w:r w:rsidRPr="009C792E">
              <w:rPr>
                <w:rFonts w:ascii="Times New Roman" w:hAnsi="Times New Roman"/>
                <w:sz w:val="24"/>
                <w:szCs w:val="24"/>
              </w:rPr>
              <w:t>integritate academică și</w:t>
            </w:r>
            <w:r w:rsidR="00F94306" w:rsidRPr="009C792E">
              <w:rPr>
                <w:rFonts w:ascii="Times New Roman" w:hAnsi="Times New Roman"/>
                <w:sz w:val="24"/>
                <w:szCs w:val="24"/>
              </w:rPr>
              <w:t xml:space="preserve"> de</w:t>
            </w:r>
            <w:r w:rsidRPr="009C792E">
              <w:rPr>
                <w:rFonts w:ascii="Times New Roman" w:hAnsi="Times New Roman"/>
                <w:sz w:val="24"/>
                <w:szCs w:val="24"/>
              </w:rPr>
              <w:t xml:space="preserve"> conduită profesională</w:t>
            </w:r>
          </w:p>
        </w:tc>
      </w:tr>
    </w:tbl>
    <w:p w14:paraId="692D9569" w14:textId="77777777" w:rsidR="00E05120" w:rsidRPr="004F38B4" w:rsidRDefault="00E05120" w:rsidP="008D0DB9">
      <w:pPr>
        <w:spacing w:after="0" w:line="240" w:lineRule="auto"/>
        <w:contextualSpacing/>
        <w:rPr>
          <w:rFonts w:ascii="Times New Roman" w:hAnsi="Times New Roman"/>
          <w:b/>
          <w:bCs/>
          <w:color w:val="EE0000"/>
          <w:sz w:val="24"/>
          <w:szCs w:val="24"/>
        </w:rPr>
      </w:pPr>
    </w:p>
    <w:p w14:paraId="242951DF" w14:textId="77777777" w:rsidR="00DC6F70" w:rsidRPr="004F38B4" w:rsidRDefault="00DC6F70" w:rsidP="008D0DB9">
      <w:pPr>
        <w:spacing w:after="0" w:line="240" w:lineRule="auto"/>
        <w:contextualSpacing/>
        <w:rPr>
          <w:rFonts w:ascii="Times New Roman" w:hAnsi="Times New Roman"/>
          <w:b/>
          <w:bCs/>
          <w:color w:val="EE0000"/>
          <w:sz w:val="24"/>
          <w:szCs w:val="24"/>
        </w:rPr>
      </w:pPr>
    </w:p>
    <w:p w14:paraId="703468BA" w14:textId="076AB834" w:rsidR="008D0DB9" w:rsidRPr="00F96F9D" w:rsidRDefault="000B3BD0" w:rsidP="008D0DB9">
      <w:pPr>
        <w:spacing w:after="0" w:line="240" w:lineRule="auto"/>
        <w:contextualSpacing/>
        <w:rPr>
          <w:rFonts w:ascii="Times New Roman" w:hAnsi="Times New Roman"/>
          <w:b/>
          <w:bCs/>
          <w:sz w:val="24"/>
          <w:szCs w:val="24"/>
        </w:rPr>
      </w:pPr>
      <w:r w:rsidRPr="00F96F9D">
        <w:rPr>
          <w:rFonts w:ascii="Times New Roman" w:hAnsi="Times New Roman"/>
          <w:b/>
          <w:bCs/>
          <w:sz w:val="24"/>
          <w:szCs w:val="24"/>
        </w:rPr>
        <w:t>8</w:t>
      </w:r>
      <w:r w:rsidR="002A2A27" w:rsidRPr="00F96F9D">
        <w:rPr>
          <w:rFonts w:ascii="Times New Roman" w:hAnsi="Times New Roman"/>
          <w:b/>
          <w:bCs/>
          <w:sz w:val="24"/>
          <w:szCs w:val="24"/>
        </w:rPr>
        <w:t>. Metode de predare</w:t>
      </w:r>
      <w:r w:rsidR="00101A4C" w:rsidRPr="00F96F9D">
        <w:rPr>
          <w:rFonts w:ascii="Times New Roman" w:hAnsi="Times New Roman"/>
          <w:b/>
          <w:bCs/>
          <w:sz w:val="24"/>
          <w:szCs w:val="24"/>
        </w:rPr>
        <w:t xml:space="preserve"> </w:t>
      </w:r>
    </w:p>
    <w:p w14:paraId="726485B0" w14:textId="45EA605D" w:rsidR="00E81FB5" w:rsidRPr="00F96F9D" w:rsidRDefault="00E07BEC" w:rsidP="006F7673">
      <w:pPr>
        <w:spacing w:after="0" w:line="240" w:lineRule="auto"/>
        <w:ind w:firstLine="708"/>
        <w:jc w:val="both"/>
        <w:rPr>
          <w:rFonts w:ascii="Times New Roman" w:hAnsi="Times New Roman"/>
          <w:sz w:val="24"/>
          <w:szCs w:val="24"/>
        </w:rPr>
      </w:pPr>
      <w:r w:rsidRPr="00F96F9D">
        <w:rPr>
          <w:rFonts w:ascii="Times New Roman" w:hAnsi="Times New Roman"/>
          <w:sz w:val="24"/>
          <w:szCs w:val="24"/>
        </w:rPr>
        <w:t xml:space="preserve">Predarea disciplinei </w:t>
      </w:r>
      <w:r w:rsidR="00E81FB5" w:rsidRPr="00F96F9D">
        <w:rPr>
          <w:rFonts w:ascii="Times New Roman" w:eastAsia="Calibri" w:hAnsi="Times New Roman"/>
          <w:i/>
          <w:iCs/>
          <w:sz w:val="24"/>
          <w:szCs w:val="24"/>
          <w:lang w:val="fr-FR" w:eastAsia="ro-RO"/>
        </w:rPr>
        <w:t>A</w:t>
      </w:r>
      <w:r w:rsidR="00E81FB5" w:rsidRPr="00F96F9D">
        <w:rPr>
          <w:rFonts w:ascii="Times New Roman" w:eastAsia="Calibri" w:hAnsi="Times New Roman"/>
          <w:i/>
          <w:iCs/>
          <w:sz w:val="24"/>
          <w:szCs w:val="24"/>
          <w:lang w:eastAsia="ro-RO"/>
        </w:rPr>
        <w:t>sistența și protecția drepturilor copilului</w:t>
      </w:r>
      <w:r w:rsidR="00CB6E6C" w:rsidRPr="00F96F9D">
        <w:rPr>
          <w:rFonts w:ascii="Times New Roman" w:eastAsia="Calibri" w:hAnsi="Times New Roman"/>
          <w:sz w:val="24"/>
          <w:szCs w:val="24"/>
          <w:lang w:val="fr-FR" w:eastAsia="ro-RO"/>
        </w:rPr>
        <w:t xml:space="preserve"> </w:t>
      </w:r>
      <w:r w:rsidRPr="00F96F9D">
        <w:rPr>
          <w:rFonts w:ascii="Times New Roman" w:hAnsi="Times New Roman"/>
          <w:sz w:val="24"/>
          <w:szCs w:val="24"/>
        </w:rPr>
        <w:t xml:space="preserve">se va baza pe o combinație echilibrată între metode expozitive și </w:t>
      </w:r>
      <w:r w:rsidR="00CB6E6C" w:rsidRPr="00F96F9D">
        <w:rPr>
          <w:rFonts w:ascii="Times New Roman" w:hAnsi="Times New Roman"/>
          <w:sz w:val="24"/>
          <w:szCs w:val="24"/>
        </w:rPr>
        <w:t xml:space="preserve">metode </w:t>
      </w:r>
      <w:r w:rsidRPr="00F96F9D">
        <w:rPr>
          <w:rFonts w:ascii="Times New Roman" w:hAnsi="Times New Roman"/>
          <w:sz w:val="24"/>
          <w:szCs w:val="24"/>
        </w:rPr>
        <w:t>interactive, adaptate nevoilor specifice ale studenților</w:t>
      </w:r>
      <w:r w:rsidR="00EF0868" w:rsidRPr="00F96F9D">
        <w:rPr>
          <w:rFonts w:ascii="Times New Roman" w:hAnsi="Times New Roman"/>
          <w:sz w:val="24"/>
          <w:szCs w:val="24"/>
        </w:rPr>
        <w:t>,</w:t>
      </w:r>
      <w:r w:rsidRPr="00F96F9D">
        <w:rPr>
          <w:rFonts w:ascii="Times New Roman" w:hAnsi="Times New Roman"/>
          <w:sz w:val="24"/>
          <w:szCs w:val="24"/>
        </w:rPr>
        <w:t xml:space="preserve"> pentru a facilita dobândirea unor competențe practice aplicabile în procesul de învățare și </w:t>
      </w:r>
      <w:r w:rsidR="00EF0868" w:rsidRPr="00F96F9D">
        <w:rPr>
          <w:rFonts w:ascii="Times New Roman" w:hAnsi="Times New Roman"/>
          <w:sz w:val="24"/>
          <w:szCs w:val="24"/>
        </w:rPr>
        <w:t xml:space="preserve">de </w:t>
      </w:r>
      <w:r w:rsidRPr="00F96F9D">
        <w:rPr>
          <w:rFonts w:ascii="Times New Roman" w:hAnsi="Times New Roman"/>
          <w:sz w:val="24"/>
          <w:szCs w:val="24"/>
        </w:rPr>
        <w:t>pregătire pentru examene</w:t>
      </w:r>
      <w:r w:rsidR="00CB6E6C" w:rsidRPr="00F96F9D">
        <w:rPr>
          <w:rFonts w:ascii="Times New Roman" w:hAnsi="Times New Roman"/>
          <w:sz w:val="24"/>
          <w:szCs w:val="24"/>
        </w:rPr>
        <w:t xml:space="preserve">. </w:t>
      </w:r>
    </w:p>
    <w:p w14:paraId="75868C01" w14:textId="19B5E6D0" w:rsidR="006F7673" w:rsidRPr="00EB7A7B" w:rsidRDefault="006F7673" w:rsidP="006F7673">
      <w:pPr>
        <w:spacing w:after="0" w:line="240" w:lineRule="auto"/>
        <w:ind w:firstLine="708"/>
        <w:jc w:val="both"/>
        <w:rPr>
          <w:rFonts w:ascii="Times New Roman" w:hAnsi="Times New Roman"/>
          <w:sz w:val="24"/>
          <w:szCs w:val="24"/>
        </w:rPr>
      </w:pPr>
      <w:r w:rsidRPr="00F96F9D">
        <w:rPr>
          <w:rFonts w:ascii="Times New Roman" w:hAnsi="Times New Roman"/>
          <w:sz w:val="24"/>
          <w:szCs w:val="24"/>
        </w:rPr>
        <w:t>În activitatea de predare vor fi utilizate prelegeri, în baza unor prezentări Power Point sau diferite filmulețe care vor fi puse la dispoziția studenților</w:t>
      </w:r>
      <w:r w:rsidRPr="00EB7A7B">
        <w:rPr>
          <w:rFonts w:ascii="Times New Roman" w:hAnsi="Times New Roman"/>
          <w:sz w:val="24"/>
          <w:szCs w:val="24"/>
        </w:rPr>
        <w:t xml:space="preserve">. Fiecare curs va debuta cu recapitularea capitolelor deja parcurse, cu accent asupra noțiunilor parcurse la ultimul curs. </w:t>
      </w:r>
    </w:p>
    <w:p w14:paraId="45B5FB73" w14:textId="77777777" w:rsidR="006F7673" w:rsidRPr="00EB7A7B" w:rsidRDefault="006F7673" w:rsidP="006F7673">
      <w:pPr>
        <w:spacing w:after="0" w:line="240" w:lineRule="auto"/>
        <w:ind w:firstLine="708"/>
        <w:jc w:val="both"/>
        <w:rPr>
          <w:rFonts w:ascii="Times New Roman" w:hAnsi="Times New Roman"/>
          <w:sz w:val="24"/>
          <w:szCs w:val="24"/>
        </w:rPr>
      </w:pPr>
      <w:r w:rsidRPr="00EB7A7B">
        <w:rPr>
          <w:rFonts w:ascii="Times New Roman" w:hAnsi="Times New Roman"/>
          <w:sz w:val="24"/>
          <w:szCs w:val="24"/>
        </w:rPr>
        <w:t>Prezentările utilizează imagini și scheme, astfel încât informațiile prezentate să fie ușor de înțeles și asimilat.</w:t>
      </w:r>
    </w:p>
    <w:p w14:paraId="717C32A2" w14:textId="77777777" w:rsidR="006F7673" w:rsidRPr="00EB7A7B" w:rsidRDefault="006F7673" w:rsidP="006F7673">
      <w:pPr>
        <w:spacing w:after="0" w:line="240" w:lineRule="auto"/>
        <w:ind w:firstLine="641"/>
        <w:jc w:val="both"/>
        <w:rPr>
          <w:rFonts w:ascii="Times New Roman" w:hAnsi="Times New Roman"/>
          <w:sz w:val="24"/>
          <w:szCs w:val="24"/>
        </w:rPr>
      </w:pPr>
      <w:r w:rsidRPr="00EB7A7B">
        <w:rPr>
          <w:rFonts w:ascii="Times New Roman" w:hAnsi="Times New Roman"/>
          <w:sz w:val="24"/>
          <w:szCs w:val="24"/>
        </w:rPr>
        <w:t xml:space="preserve">Această disciplină acoperă informații și activități practice menite să-i sprijine pe studenți în eforturile de învățare și de dezvoltare a unor relații optime de colaborare și comunicare într-un climat favorabil învățării prin descoperire. </w:t>
      </w:r>
    </w:p>
    <w:p w14:paraId="44AF521C" w14:textId="77777777" w:rsidR="006F7673" w:rsidRPr="00EB7A7B" w:rsidRDefault="006F7673" w:rsidP="006F7673">
      <w:pPr>
        <w:spacing w:after="0" w:line="240" w:lineRule="auto"/>
        <w:ind w:firstLine="641"/>
        <w:jc w:val="both"/>
        <w:rPr>
          <w:rFonts w:ascii="Times New Roman" w:hAnsi="Times New Roman"/>
          <w:sz w:val="24"/>
          <w:szCs w:val="24"/>
        </w:rPr>
      </w:pPr>
      <w:r w:rsidRPr="00EB7A7B">
        <w:rPr>
          <w:rFonts w:ascii="Times New Roman" w:hAnsi="Times New Roman"/>
          <w:sz w:val="24"/>
          <w:szCs w:val="24"/>
        </w:rPr>
        <w:lastRenderedPageBreak/>
        <w:t>Se va avea în vedere exersarea abilităților de ascultare activă şi de comunicare asertivă, precum şi a mecanismelor de construcție a feedback-ului, ca modalități de reglare comportamentală în situații diverse și de adaptare a demersului pedagogic la nevoile de învățare ale studenților.</w:t>
      </w:r>
    </w:p>
    <w:p w14:paraId="14EDCD52" w14:textId="77777777" w:rsidR="006F7673" w:rsidRDefault="006F7673" w:rsidP="006F7673">
      <w:pPr>
        <w:spacing w:after="0" w:line="240" w:lineRule="auto"/>
        <w:ind w:firstLine="708"/>
        <w:jc w:val="both"/>
        <w:rPr>
          <w:rFonts w:ascii="Times New Roman" w:hAnsi="Times New Roman"/>
          <w:color w:val="000000"/>
          <w:sz w:val="24"/>
          <w:szCs w:val="24"/>
        </w:rPr>
      </w:pPr>
      <w:r w:rsidRPr="00EB7A7B">
        <w:rPr>
          <w:rFonts w:ascii="Times New Roman" w:hAnsi="Times New Roman"/>
          <w:sz w:val="24"/>
          <w:szCs w:val="24"/>
        </w:rPr>
        <w:t>Se va exersa abilitatea de lucru în echipă</w:t>
      </w:r>
      <w:r w:rsidRPr="00EB7A7B">
        <w:rPr>
          <w:rFonts w:ascii="Times New Roman" w:hAnsi="Times New Roman"/>
          <w:color w:val="000000"/>
          <w:sz w:val="24"/>
          <w:szCs w:val="24"/>
        </w:rPr>
        <w:t xml:space="preserve"> pentru rezolvarea diferitelor  sarcini de învățare.</w:t>
      </w:r>
    </w:p>
    <w:p w14:paraId="391117EE" w14:textId="01EA91C5" w:rsidR="00FD0711" w:rsidRPr="00674515" w:rsidRDefault="007927E2" w:rsidP="006F7673">
      <w:pPr>
        <w:spacing w:after="0" w:line="240" w:lineRule="auto"/>
        <w:jc w:val="both"/>
        <w:rPr>
          <w:rFonts w:ascii="Times New Roman" w:hAnsi="Times New Roman"/>
          <w:b/>
          <w:sz w:val="24"/>
          <w:szCs w:val="24"/>
        </w:rPr>
      </w:pPr>
      <w:r w:rsidRPr="00674515">
        <w:rPr>
          <w:rFonts w:ascii="Times New Roman" w:hAnsi="Times New Roman"/>
          <w:b/>
          <w:sz w:val="24"/>
          <w:szCs w:val="24"/>
        </w:rPr>
        <w:t>9</w:t>
      </w:r>
      <w:r w:rsidR="003D0D85" w:rsidRPr="00674515">
        <w:rPr>
          <w:rFonts w:ascii="Times New Roman" w:hAnsi="Times New Roman"/>
          <w:b/>
          <w:sz w:val="24"/>
          <w:szCs w:val="24"/>
        </w:rPr>
        <w:t xml:space="preserve">. </w:t>
      </w:r>
      <w:r w:rsidR="00FD0711" w:rsidRPr="00674515">
        <w:rPr>
          <w:rFonts w:ascii="Times New Roman" w:hAnsi="Times New Roman"/>
          <w:b/>
          <w:sz w:val="24"/>
          <w:szCs w:val="24"/>
        </w:rPr>
        <w:t>Con</w:t>
      </w:r>
      <w:r w:rsidR="001B1709" w:rsidRPr="00674515">
        <w:rPr>
          <w:rFonts w:ascii="Times New Roman" w:hAnsi="Times New Roman"/>
          <w:b/>
          <w:sz w:val="24"/>
          <w:szCs w:val="24"/>
        </w:rPr>
        <w:t>ț</w:t>
      </w:r>
      <w:r w:rsidR="00FD0711" w:rsidRPr="00674515">
        <w:rPr>
          <w:rFonts w:ascii="Times New Roman" w:hAnsi="Times New Roman"/>
          <w:b/>
          <w:sz w:val="24"/>
          <w:szCs w:val="24"/>
        </w:rPr>
        <w:t>inuturi</w:t>
      </w:r>
    </w:p>
    <w:p w14:paraId="757EC3D2" w14:textId="1F91CDAF" w:rsidR="002A2A27" w:rsidRPr="00674515" w:rsidRDefault="002A2A27" w:rsidP="000B3BD0">
      <w:pPr>
        <w:spacing w:after="0" w:line="240" w:lineRule="auto"/>
        <w:rPr>
          <w:rFonts w:ascii="Times New Roman" w:hAnsi="Times New Roman"/>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674515" w14:paraId="14972563" w14:textId="77777777" w:rsidTr="136E1F19">
        <w:trPr>
          <w:jc w:val="center"/>
        </w:trPr>
        <w:tc>
          <w:tcPr>
            <w:tcW w:w="10527" w:type="dxa"/>
            <w:gridSpan w:val="3"/>
            <w:vAlign w:val="center"/>
          </w:tcPr>
          <w:p w14:paraId="238085BB" w14:textId="5D65DEB4" w:rsidR="00AD6760" w:rsidRPr="00674515" w:rsidRDefault="00AD6760" w:rsidP="000B3BD0">
            <w:pPr>
              <w:spacing w:after="0" w:line="240" w:lineRule="auto"/>
              <w:rPr>
                <w:rFonts w:ascii="Times New Roman" w:hAnsi="Times New Roman"/>
                <w:b/>
                <w:bCs/>
                <w:sz w:val="24"/>
                <w:szCs w:val="24"/>
              </w:rPr>
            </w:pPr>
            <w:r w:rsidRPr="00674515">
              <w:rPr>
                <w:rFonts w:ascii="Times New Roman" w:hAnsi="Times New Roman"/>
                <w:b/>
                <w:bCs/>
                <w:sz w:val="24"/>
                <w:szCs w:val="24"/>
              </w:rPr>
              <w:t>CURS</w:t>
            </w:r>
          </w:p>
        </w:tc>
      </w:tr>
      <w:tr w:rsidR="00AD6760" w:rsidRPr="00674515" w14:paraId="68E046A2" w14:textId="77777777" w:rsidTr="136E1F19">
        <w:trPr>
          <w:jc w:val="center"/>
        </w:trPr>
        <w:tc>
          <w:tcPr>
            <w:tcW w:w="1271" w:type="dxa"/>
            <w:vAlign w:val="center"/>
          </w:tcPr>
          <w:p w14:paraId="482092A5" w14:textId="7C8AE06C" w:rsidR="00AD6760" w:rsidRPr="00674515" w:rsidRDefault="00AD6760" w:rsidP="000B3BD0">
            <w:pPr>
              <w:spacing w:after="0" w:line="240" w:lineRule="auto"/>
              <w:jc w:val="center"/>
              <w:rPr>
                <w:rFonts w:ascii="Times New Roman" w:hAnsi="Times New Roman"/>
                <w:b/>
                <w:bCs/>
                <w:sz w:val="24"/>
                <w:szCs w:val="24"/>
              </w:rPr>
            </w:pPr>
            <w:r w:rsidRPr="00674515">
              <w:rPr>
                <w:rFonts w:ascii="Times New Roman" w:hAnsi="Times New Roman"/>
                <w:b/>
                <w:bCs/>
                <w:sz w:val="24"/>
                <w:szCs w:val="24"/>
              </w:rPr>
              <w:t>Capitolul</w:t>
            </w:r>
          </w:p>
        </w:tc>
        <w:tc>
          <w:tcPr>
            <w:tcW w:w="8399" w:type="dxa"/>
            <w:vAlign w:val="center"/>
          </w:tcPr>
          <w:p w14:paraId="24A6971D" w14:textId="69E290BE" w:rsidR="00AD6760" w:rsidRPr="00674515" w:rsidRDefault="00AD6760" w:rsidP="000B3BD0">
            <w:pPr>
              <w:spacing w:after="0" w:line="240" w:lineRule="auto"/>
              <w:jc w:val="center"/>
              <w:rPr>
                <w:rFonts w:ascii="Times New Roman" w:hAnsi="Times New Roman"/>
                <w:b/>
                <w:bCs/>
                <w:sz w:val="24"/>
                <w:szCs w:val="24"/>
              </w:rPr>
            </w:pPr>
            <w:r w:rsidRPr="00674515">
              <w:rPr>
                <w:rFonts w:ascii="Times New Roman" w:hAnsi="Times New Roman"/>
                <w:b/>
                <w:bCs/>
                <w:sz w:val="24"/>
                <w:szCs w:val="24"/>
              </w:rPr>
              <w:t>Con</w:t>
            </w:r>
            <w:r w:rsidR="001B1709" w:rsidRPr="00674515">
              <w:rPr>
                <w:rFonts w:ascii="Times New Roman" w:hAnsi="Times New Roman"/>
                <w:b/>
                <w:bCs/>
                <w:sz w:val="24"/>
                <w:szCs w:val="24"/>
              </w:rPr>
              <w:t>ț</w:t>
            </w:r>
            <w:r w:rsidRPr="00674515">
              <w:rPr>
                <w:rFonts w:ascii="Times New Roman" w:hAnsi="Times New Roman"/>
                <w:b/>
                <w:bCs/>
                <w:sz w:val="24"/>
                <w:szCs w:val="24"/>
              </w:rPr>
              <w:t>inutul</w:t>
            </w:r>
          </w:p>
        </w:tc>
        <w:tc>
          <w:tcPr>
            <w:tcW w:w="857" w:type="dxa"/>
            <w:vAlign w:val="center"/>
          </w:tcPr>
          <w:p w14:paraId="25FFFED7" w14:textId="5C4095CF" w:rsidR="00AD6760" w:rsidRPr="00674515" w:rsidRDefault="00AD6760" w:rsidP="000B3BD0">
            <w:pPr>
              <w:spacing w:after="0" w:line="240" w:lineRule="auto"/>
              <w:jc w:val="center"/>
              <w:rPr>
                <w:rFonts w:ascii="Times New Roman" w:hAnsi="Times New Roman"/>
                <w:b/>
                <w:bCs/>
                <w:sz w:val="24"/>
                <w:szCs w:val="24"/>
              </w:rPr>
            </w:pPr>
            <w:r w:rsidRPr="00674515">
              <w:rPr>
                <w:rFonts w:ascii="Times New Roman" w:hAnsi="Times New Roman"/>
                <w:b/>
                <w:bCs/>
                <w:sz w:val="24"/>
                <w:szCs w:val="24"/>
              </w:rPr>
              <w:t xml:space="preserve">Nr. </w:t>
            </w:r>
            <w:r w:rsidR="004F38B4" w:rsidRPr="00674515">
              <w:rPr>
                <w:rFonts w:ascii="Times New Roman" w:hAnsi="Times New Roman"/>
                <w:b/>
                <w:bCs/>
                <w:sz w:val="24"/>
                <w:szCs w:val="24"/>
              </w:rPr>
              <w:t>O</w:t>
            </w:r>
            <w:r w:rsidRPr="00674515">
              <w:rPr>
                <w:rFonts w:ascii="Times New Roman" w:hAnsi="Times New Roman"/>
                <w:b/>
                <w:bCs/>
                <w:sz w:val="24"/>
                <w:szCs w:val="24"/>
              </w:rPr>
              <w:t>re</w:t>
            </w:r>
          </w:p>
        </w:tc>
      </w:tr>
      <w:tr w:rsidR="00D6045A" w:rsidRPr="00674515" w14:paraId="2FAF5653" w14:textId="77777777" w:rsidTr="00B6475A">
        <w:trPr>
          <w:trHeight w:val="312"/>
          <w:jc w:val="center"/>
        </w:trPr>
        <w:tc>
          <w:tcPr>
            <w:tcW w:w="1271" w:type="dxa"/>
            <w:vAlign w:val="center"/>
          </w:tcPr>
          <w:p w14:paraId="70FBC42F" w14:textId="4F734FA1" w:rsidR="00D6045A" w:rsidRPr="00674515" w:rsidRDefault="00D6045A" w:rsidP="00EE2806">
            <w:pPr>
              <w:pStyle w:val="ListParagraph"/>
              <w:numPr>
                <w:ilvl w:val="0"/>
                <w:numId w:val="34"/>
              </w:numPr>
              <w:spacing w:line="240" w:lineRule="auto"/>
              <w:jc w:val="center"/>
              <w:rPr>
                <w:rFonts w:ascii="Times New Roman" w:hAnsi="Times New Roman"/>
                <w:sz w:val="24"/>
                <w:szCs w:val="24"/>
              </w:rPr>
            </w:pPr>
          </w:p>
        </w:tc>
        <w:tc>
          <w:tcPr>
            <w:tcW w:w="8399" w:type="dxa"/>
          </w:tcPr>
          <w:p w14:paraId="05A240DB" w14:textId="4CBAA749" w:rsidR="00D6045A" w:rsidRPr="00674515" w:rsidRDefault="00384C97" w:rsidP="00D6045A">
            <w:pPr>
              <w:spacing w:after="0" w:line="240" w:lineRule="auto"/>
              <w:contextualSpacing/>
              <w:jc w:val="both"/>
              <w:rPr>
                <w:rFonts w:ascii="Times New Roman" w:hAnsi="Times New Roman"/>
                <w:sz w:val="24"/>
                <w:szCs w:val="24"/>
              </w:rPr>
            </w:pPr>
            <w:r w:rsidRPr="00141CE2">
              <w:rPr>
                <w:rFonts w:ascii="Times New Roman" w:hAnsi="Times New Roman"/>
                <w:bCs/>
                <w:sz w:val="20"/>
                <w:szCs w:val="20"/>
                <w:lang w:val="en-US"/>
              </w:rPr>
              <w:t xml:space="preserve">Reforma naţională în domeniul protecţiei şi promovării drepturilor copilului: </w:t>
            </w:r>
            <w:r w:rsidRPr="00141CE2">
              <w:rPr>
                <w:rFonts w:ascii="Times New Roman" w:eastAsia="Corbel" w:hAnsi="Times New Roman"/>
                <w:color w:val="000000"/>
                <w:sz w:val="20"/>
                <w:szCs w:val="20"/>
                <w:lang w:val="en-US"/>
              </w:rPr>
              <w:t>instituţii şi servicii cu atribuţii în protecţia copilului; obiectivele măsurilor juridice luate în domeniul drepturilor copilului</w:t>
            </w:r>
          </w:p>
        </w:tc>
        <w:tc>
          <w:tcPr>
            <w:tcW w:w="857" w:type="dxa"/>
            <w:vAlign w:val="center"/>
          </w:tcPr>
          <w:p w14:paraId="3C9EB5C0" w14:textId="42DCA2A8" w:rsidR="00D6045A" w:rsidRPr="00674515" w:rsidRDefault="00A51E3A" w:rsidP="00D6045A">
            <w:pPr>
              <w:spacing w:line="240" w:lineRule="auto"/>
              <w:jc w:val="center"/>
              <w:rPr>
                <w:rFonts w:ascii="Times New Roman" w:hAnsi="Times New Roman"/>
                <w:sz w:val="24"/>
                <w:szCs w:val="24"/>
                <w:lang w:val="it-IT"/>
              </w:rPr>
            </w:pPr>
            <w:r w:rsidRPr="00674515">
              <w:rPr>
                <w:rFonts w:ascii="Times New Roman" w:hAnsi="Times New Roman"/>
                <w:sz w:val="24"/>
                <w:szCs w:val="24"/>
              </w:rPr>
              <w:t>2</w:t>
            </w:r>
          </w:p>
        </w:tc>
      </w:tr>
      <w:tr w:rsidR="00D6045A" w:rsidRPr="00674515" w14:paraId="18ABA96D" w14:textId="77777777" w:rsidTr="136E1F19">
        <w:trPr>
          <w:jc w:val="center"/>
        </w:trPr>
        <w:tc>
          <w:tcPr>
            <w:tcW w:w="1271" w:type="dxa"/>
            <w:vAlign w:val="center"/>
          </w:tcPr>
          <w:p w14:paraId="748F843E" w14:textId="698B9528" w:rsidR="00D6045A" w:rsidRPr="00674515" w:rsidRDefault="00D6045A" w:rsidP="00EE2806">
            <w:pPr>
              <w:pStyle w:val="ListParagraph"/>
              <w:numPr>
                <w:ilvl w:val="0"/>
                <w:numId w:val="34"/>
              </w:numPr>
              <w:spacing w:after="0" w:line="240" w:lineRule="auto"/>
              <w:jc w:val="center"/>
              <w:rPr>
                <w:rFonts w:ascii="Times New Roman" w:hAnsi="Times New Roman"/>
                <w:sz w:val="24"/>
                <w:szCs w:val="24"/>
              </w:rPr>
            </w:pPr>
          </w:p>
        </w:tc>
        <w:tc>
          <w:tcPr>
            <w:tcW w:w="8399" w:type="dxa"/>
          </w:tcPr>
          <w:p w14:paraId="40D13369" w14:textId="75B4A507" w:rsidR="00D6045A" w:rsidRPr="00674515" w:rsidRDefault="0056018A" w:rsidP="00D6045A">
            <w:pPr>
              <w:spacing w:after="0" w:line="240" w:lineRule="auto"/>
              <w:jc w:val="both"/>
              <w:rPr>
                <w:rFonts w:ascii="Times New Roman" w:hAnsi="Times New Roman"/>
                <w:sz w:val="24"/>
                <w:szCs w:val="24"/>
              </w:rPr>
            </w:pPr>
            <w:r w:rsidRPr="00141CE2">
              <w:rPr>
                <w:rFonts w:ascii="Times New Roman" w:hAnsi="Times New Roman"/>
                <w:bCs/>
                <w:color w:val="000000"/>
                <w:sz w:val="20"/>
                <w:szCs w:val="20"/>
                <w:lang w:val="en-US"/>
              </w:rPr>
              <w:t xml:space="preserve">Analiza  principalelor documentel  legislative privind asistenţa şi </w:t>
            </w:r>
            <w:r w:rsidRPr="00141CE2">
              <w:rPr>
                <w:rFonts w:ascii="Times New Roman" w:eastAsia="Corbel" w:hAnsi="Times New Roman"/>
                <w:color w:val="000000"/>
                <w:sz w:val="20"/>
                <w:szCs w:val="20"/>
                <w:lang w:val="en-US"/>
              </w:rPr>
              <w:t>protecţia drepturilor copilului:</w:t>
            </w:r>
            <w:r w:rsidRPr="00141CE2">
              <w:rPr>
                <w:rFonts w:ascii="Times New Roman" w:hAnsi="Times New Roman"/>
                <w:color w:val="000000"/>
                <w:sz w:val="20"/>
                <w:szCs w:val="20"/>
                <w:lang w:val="en-US"/>
              </w:rPr>
              <w:t xml:space="preserve"> standardele create de documentele juridice internaţionale în vederea înlăturării oricăror forme de discriminare; Sistemul de protecţie al copilului în România; probleme ale sistemului de îngrijire instituţionalizată</w:t>
            </w:r>
          </w:p>
        </w:tc>
        <w:tc>
          <w:tcPr>
            <w:tcW w:w="857" w:type="dxa"/>
            <w:vAlign w:val="center"/>
          </w:tcPr>
          <w:p w14:paraId="34AE2AC5" w14:textId="7C22459F" w:rsidR="00D6045A" w:rsidRPr="00674515" w:rsidRDefault="00A51E3A" w:rsidP="00D6045A">
            <w:pPr>
              <w:spacing w:after="0" w:line="240" w:lineRule="auto"/>
              <w:jc w:val="center"/>
              <w:rPr>
                <w:rFonts w:ascii="Times New Roman" w:hAnsi="Times New Roman"/>
                <w:sz w:val="24"/>
                <w:szCs w:val="24"/>
                <w:lang w:val="it-IT"/>
              </w:rPr>
            </w:pPr>
            <w:r w:rsidRPr="00674515">
              <w:rPr>
                <w:rFonts w:ascii="Times New Roman" w:hAnsi="Times New Roman"/>
                <w:sz w:val="24"/>
                <w:szCs w:val="24"/>
              </w:rPr>
              <w:t>2</w:t>
            </w:r>
          </w:p>
        </w:tc>
      </w:tr>
      <w:tr w:rsidR="00D6045A" w:rsidRPr="00674515" w14:paraId="389DF12A" w14:textId="77777777" w:rsidTr="136E1F19">
        <w:trPr>
          <w:jc w:val="center"/>
        </w:trPr>
        <w:tc>
          <w:tcPr>
            <w:tcW w:w="1271" w:type="dxa"/>
            <w:vAlign w:val="center"/>
          </w:tcPr>
          <w:p w14:paraId="0C8F769E" w14:textId="54EED997" w:rsidR="00D6045A" w:rsidRPr="00674515" w:rsidRDefault="00D6045A" w:rsidP="00EE2806">
            <w:pPr>
              <w:pStyle w:val="ListParagraph"/>
              <w:numPr>
                <w:ilvl w:val="0"/>
                <w:numId w:val="34"/>
              </w:numPr>
              <w:spacing w:after="0" w:line="240" w:lineRule="auto"/>
              <w:jc w:val="center"/>
              <w:rPr>
                <w:rFonts w:ascii="Times New Roman" w:hAnsi="Times New Roman"/>
                <w:sz w:val="24"/>
                <w:szCs w:val="24"/>
              </w:rPr>
            </w:pPr>
          </w:p>
        </w:tc>
        <w:tc>
          <w:tcPr>
            <w:tcW w:w="8399" w:type="dxa"/>
          </w:tcPr>
          <w:p w14:paraId="76C651D4" w14:textId="445DB86F" w:rsidR="00D6045A" w:rsidRPr="00674515" w:rsidRDefault="0056018A" w:rsidP="00A51E3A">
            <w:pPr>
              <w:jc w:val="both"/>
              <w:rPr>
                <w:rFonts w:ascii="Times New Roman" w:hAnsi="Times New Roman"/>
                <w:sz w:val="18"/>
                <w:szCs w:val="18"/>
                <w:lang w:val="it-IT"/>
              </w:rPr>
            </w:pPr>
            <w:r w:rsidRPr="00141CE2">
              <w:rPr>
                <w:rFonts w:ascii="Times New Roman" w:hAnsi="Times New Roman"/>
                <w:bCs/>
                <w:color w:val="000000"/>
                <w:sz w:val="20"/>
                <w:szCs w:val="20"/>
                <w:lang w:val="en-US"/>
              </w:rPr>
              <w:t>Mediul familial şi îngrijirea alternativă: consideraţii preliminare cu privire la îngrijirea alternativă: adopţia, tutela şi curatela;   obligaţiile de respectare</w:t>
            </w:r>
            <w:r w:rsidR="00E33B08">
              <w:rPr>
                <w:rFonts w:ascii="Times New Roman" w:hAnsi="Times New Roman"/>
                <w:bCs/>
                <w:color w:val="000000"/>
                <w:sz w:val="20"/>
                <w:szCs w:val="20"/>
                <w:lang w:val="en-US"/>
              </w:rPr>
              <w:t xml:space="preserve"> </w:t>
            </w:r>
            <w:r w:rsidRPr="00141CE2">
              <w:rPr>
                <w:rFonts w:ascii="Times New Roman" w:hAnsi="Times New Roman"/>
                <w:bCs/>
                <w:color w:val="000000"/>
                <w:sz w:val="20"/>
                <w:szCs w:val="20"/>
                <w:lang w:val="en-US"/>
              </w:rPr>
              <w:t>a drepturilor copilului</w:t>
            </w:r>
            <w:r w:rsidR="004934F8">
              <w:rPr>
                <w:rFonts w:ascii="Times New Roman" w:hAnsi="Times New Roman"/>
                <w:bCs/>
                <w:color w:val="000000"/>
                <w:sz w:val="20"/>
                <w:szCs w:val="20"/>
                <w:lang w:val="en-US"/>
              </w:rPr>
              <w:t>,</w:t>
            </w:r>
            <w:r w:rsidRPr="00141CE2">
              <w:rPr>
                <w:rFonts w:ascii="Times New Roman" w:hAnsi="Times New Roman"/>
                <w:bCs/>
                <w:color w:val="000000"/>
                <w:sz w:val="20"/>
                <w:szCs w:val="20"/>
                <w:lang w:val="en-US"/>
              </w:rPr>
              <w:t xml:space="preserve"> ale reprezentantului legal; servicii sociale acordate în procesul de reprezentare legală, plasamentul</w:t>
            </w:r>
          </w:p>
        </w:tc>
        <w:tc>
          <w:tcPr>
            <w:tcW w:w="857" w:type="dxa"/>
            <w:vAlign w:val="center"/>
          </w:tcPr>
          <w:p w14:paraId="313E2854" w14:textId="5B7E8D4B" w:rsidR="00D6045A" w:rsidRPr="00674515" w:rsidRDefault="00A51E3A" w:rsidP="00D6045A">
            <w:pPr>
              <w:spacing w:after="0" w:line="240" w:lineRule="auto"/>
              <w:jc w:val="center"/>
              <w:rPr>
                <w:rFonts w:ascii="Times New Roman" w:hAnsi="Times New Roman"/>
                <w:sz w:val="24"/>
                <w:szCs w:val="24"/>
                <w:lang w:val="it-IT"/>
              </w:rPr>
            </w:pPr>
            <w:r w:rsidRPr="00674515">
              <w:rPr>
                <w:rFonts w:ascii="Times New Roman" w:hAnsi="Times New Roman"/>
                <w:sz w:val="24"/>
                <w:szCs w:val="24"/>
              </w:rPr>
              <w:t>2</w:t>
            </w:r>
          </w:p>
        </w:tc>
      </w:tr>
      <w:tr w:rsidR="00D6045A" w:rsidRPr="00674515" w14:paraId="2CC7EA92" w14:textId="77777777" w:rsidTr="136E1F19">
        <w:trPr>
          <w:jc w:val="center"/>
        </w:trPr>
        <w:tc>
          <w:tcPr>
            <w:tcW w:w="1271" w:type="dxa"/>
            <w:vAlign w:val="center"/>
          </w:tcPr>
          <w:p w14:paraId="1E399926" w14:textId="2BD803D1" w:rsidR="00D6045A" w:rsidRPr="00674515" w:rsidRDefault="00D6045A" w:rsidP="00EE2806">
            <w:pPr>
              <w:pStyle w:val="ListParagraph"/>
              <w:numPr>
                <w:ilvl w:val="0"/>
                <w:numId w:val="34"/>
              </w:numPr>
              <w:spacing w:after="0" w:line="240" w:lineRule="auto"/>
              <w:jc w:val="center"/>
              <w:rPr>
                <w:rFonts w:ascii="Times New Roman" w:hAnsi="Times New Roman"/>
                <w:sz w:val="24"/>
                <w:szCs w:val="24"/>
              </w:rPr>
            </w:pPr>
          </w:p>
        </w:tc>
        <w:tc>
          <w:tcPr>
            <w:tcW w:w="8399" w:type="dxa"/>
          </w:tcPr>
          <w:p w14:paraId="22B505D2" w14:textId="5A29F971" w:rsidR="00D6045A" w:rsidRPr="00674515" w:rsidRDefault="0011590A" w:rsidP="00622823">
            <w:pPr>
              <w:spacing w:after="0" w:line="240" w:lineRule="auto"/>
              <w:jc w:val="both"/>
              <w:rPr>
                <w:rFonts w:ascii="Times New Roman" w:hAnsi="Times New Roman"/>
                <w:sz w:val="24"/>
                <w:szCs w:val="24"/>
              </w:rPr>
            </w:pPr>
            <w:r w:rsidRPr="00141CE2">
              <w:rPr>
                <w:rFonts w:ascii="Times New Roman" w:hAnsi="Times New Roman"/>
                <w:bCs/>
                <w:color w:val="000000"/>
                <w:sz w:val="20"/>
                <w:szCs w:val="20"/>
                <w:lang w:val="en-US"/>
              </w:rPr>
              <w:t>Drepturile copilului în curriculum preșcolar și primar: drepturile și responsabilitățile elevilor în mediul școlar, analiza reprezentărilor elevilor asupra drepturilor copilului, aspecte ale relației profesor-elev privite prin prisma relației conceptuale autoritate- libertate</w:t>
            </w:r>
          </w:p>
        </w:tc>
        <w:tc>
          <w:tcPr>
            <w:tcW w:w="857" w:type="dxa"/>
            <w:vAlign w:val="center"/>
          </w:tcPr>
          <w:p w14:paraId="15AD19EA" w14:textId="77777777" w:rsidR="00D6045A" w:rsidRPr="00674515" w:rsidRDefault="00D6045A" w:rsidP="00D6045A">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00622823" w:rsidRPr="00674515" w14:paraId="0CBD9111" w14:textId="77777777" w:rsidTr="008446D4">
        <w:trPr>
          <w:jc w:val="center"/>
        </w:trPr>
        <w:tc>
          <w:tcPr>
            <w:tcW w:w="1271" w:type="dxa"/>
            <w:vAlign w:val="center"/>
          </w:tcPr>
          <w:p w14:paraId="0C7E9E3C" w14:textId="258BA700" w:rsidR="00622823" w:rsidRPr="00674515" w:rsidRDefault="00622823" w:rsidP="00EE2806">
            <w:pPr>
              <w:pStyle w:val="ListParagraph"/>
              <w:numPr>
                <w:ilvl w:val="0"/>
                <w:numId w:val="34"/>
              </w:numPr>
              <w:spacing w:after="0" w:line="240" w:lineRule="auto"/>
              <w:jc w:val="center"/>
              <w:rPr>
                <w:rFonts w:ascii="Times New Roman" w:hAnsi="Times New Roman"/>
                <w:sz w:val="24"/>
                <w:szCs w:val="24"/>
              </w:rPr>
            </w:pPr>
          </w:p>
        </w:tc>
        <w:tc>
          <w:tcPr>
            <w:tcW w:w="8399" w:type="dxa"/>
            <w:tcBorders>
              <w:top w:val="single" w:sz="4" w:space="0" w:color="auto"/>
              <w:left w:val="single" w:sz="4" w:space="0" w:color="auto"/>
              <w:bottom w:val="single" w:sz="4" w:space="0" w:color="auto"/>
              <w:right w:val="single" w:sz="4" w:space="0" w:color="auto"/>
            </w:tcBorders>
          </w:tcPr>
          <w:p w14:paraId="70892A4D" w14:textId="04111428" w:rsidR="00622823" w:rsidRPr="00674515" w:rsidRDefault="0011590A" w:rsidP="00622823">
            <w:pPr>
              <w:spacing w:after="0" w:line="240" w:lineRule="auto"/>
              <w:jc w:val="both"/>
              <w:rPr>
                <w:rFonts w:ascii="Times New Roman" w:hAnsi="Times New Roman"/>
                <w:sz w:val="24"/>
                <w:szCs w:val="24"/>
              </w:rPr>
            </w:pPr>
            <w:r w:rsidRPr="00141CE2">
              <w:rPr>
                <w:rFonts w:ascii="Times New Roman" w:hAnsi="Times New Roman"/>
                <w:bCs/>
                <w:color w:val="000000"/>
                <w:sz w:val="20"/>
                <w:szCs w:val="20"/>
                <w:lang w:val="en-US"/>
              </w:rPr>
              <w:t xml:space="preserve">Copilul ca personalitate în formare: </w:t>
            </w:r>
            <w:r w:rsidRPr="00141CE2">
              <w:rPr>
                <w:rFonts w:ascii="Times New Roman" w:hAnsi="Times New Roman"/>
                <w:bCs/>
                <w:color w:val="000000"/>
                <w:sz w:val="20"/>
                <w:szCs w:val="20"/>
              </w:rPr>
              <w:t>drepturile și îndatoririle părintești, mecanisme de ocrotire a copilului din familiile dezorganizate și monoparentale. Parteneriatul școală-familie. Școala din perspectiva culturii educaționale</w:t>
            </w:r>
          </w:p>
        </w:tc>
        <w:tc>
          <w:tcPr>
            <w:tcW w:w="857" w:type="dxa"/>
            <w:vAlign w:val="center"/>
          </w:tcPr>
          <w:p w14:paraId="5928C940" w14:textId="68156AE6" w:rsidR="00622823" w:rsidRPr="00674515" w:rsidRDefault="00622823" w:rsidP="00622823">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00D6045A" w:rsidRPr="00674515" w14:paraId="63209E08" w14:textId="77777777" w:rsidTr="136E1F19">
        <w:trPr>
          <w:jc w:val="center"/>
        </w:trPr>
        <w:tc>
          <w:tcPr>
            <w:tcW w:w="1271" w:type="dxa"/>
            <w:vAlign w:val="center"/>
          </w:tcPr>
          <w:p w14:paraId="2277214C" w14:textId="00F70C36" w:rsidR="00D6045A" w:rsidRPr="00674515" w:rsidRDefault="00D6045A" w:rsidP="00EE2806">
            <w:pPr>
              <w:pStyle w:val="ListParagraph"/>
              <w:numPr>
                <w:ilvl w:val="0"/>
                <w:numId w:val="34"/>
              </w:numPr>
              <w:spacing w:after="0" w:line="240" w:lineRule="auto"/>
              <w:jc w:val="center"/>
              <w:rPr>
                <w:rFonts w:ascii="Times New Roman" w:hAnsi="Times New Roman"/>
                <w:sz w:val="24"/>
                <w:szCs w:val="24"/>
              </w:rPr>
            </w:pPr>
          </w:p>
        </w:tc>
        <w:tc>
          <w:tcPr>
            <w:tcW w:w="8399" w:type="dxa"/>
          </w:tcPr>
          <w:p w14:paraId="4F452B76" w14:textId="175342D6" w:rsidR="00D6045A" w:rsidRPr="00674515" w:rsidRDefault="00484D90" w:rsidP="00D6045A">
            <w:pPr>
              <w:spacing w:after="0" w:line="240" w:lineRule="auto"/>
              <w:jc w:val="both"/>
              <w:rPr>
                <w:rFonts w:ascii="Times New Roman" w:hAnsi="Times New Roman"/>
                <w:sz w:val="24"/>
                <w:szCs w:val="24"/>
              </w:rPr>
            </w:pPr>
            <w:r w:rsidRPr="00141CE2">
              <w:rPr>
                <w:rFonts w:ascii="Times New Roman" w:hAnsi="Times New Roman"/>
                <w:bCs/>
                <w:color w:val="000000"/>
                <w:sz w:val="20"/>
                <w:szCs w:val="20"/>
                <w:lang w:val="en-US"/>
              </w:rPr>
              <w:t>Școala ca mediu de asistență și protecție socială: rolul profesorului, consilierului școlar în protecția și asistența drepturilor copilului, Consiliul elevilor; norme de conduită a cadrelor didactice față de elevi, colaborarea între serviciile de asistență socială și unitățile de învățământ, rolul activităților extrașcolare în promovarea și protecția drepturilor copilului</w:t>
            </w:r>
          </w:p>
        </w:tc>
        <w:tc>
          <w:tcPr>
            <w:tcW w:w="857" w:type="dxa"/>
            <w:vAlign w:val="center"/>
          </w:tcPr>
          <w:p w14:paraId="2BA13951" w14:textId="21D45F4D" w:rsidR="00D6045A" w:rsidRPr="00674515" w:rsidRDefault="00D6045A" w:rsidP="00D6045A">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00622823" w:rsidRPr="00674515" w14:paraId="05C35370" w14:textId="77777777" w:rsidTr="00425C17">
        <w:trPr>
          <w:jc w:val="center"/>
        </w:trPr>
        <w:tc>
          <w:tcPr>
            <w:tcW w:w="1271" w:type="dxa"/>
            <w:vAlign w:val="center"/>
          </w:tcPr>
          <w:p w14:paraId="0A267B95" w14:textId="257DB326" w:rsidR="00622823" w:rsidRPr="00674515" w:rsidRDefault="00622823" w:rsidP="00EE2806">
            <w:pPr>
              <w:pStyle w:val="ListParagraph"/>
              <w:numPr>
                <w:ilvl w:val="0"/>
                <w:numId w:val="34"/>
              </w:numPr>
              <w:spacing w:after="0" w:line="240" w:lineRule="auto"/>
              <w:jc w:val="center"/>
              <w:rPr>
                <w:rFonts w:ascii="Times New Roman" w:hAnsi="Times New Roman"/>
                <w:sz w:val="24"/>
                <w:szCs w:val="24"/>
              </w:rPr>
            </w:pPr>
          </w:p>
        </w:tc>
        <w:tc>
          <w:tcPr>
            <w:tcW w:w="8399" w:type="dxa"/>
            <w:tcBorders>
              <w:top w:val="single" w:sz="4" w:space="0" w:color="auto"/>
              <w:left w:val="single" w:sz="4" w:space="0" w:color="auto"/>
              <w:bottom w:val="single" w:sz="4" w:space="0" w:color="auto"/>
              <w:right w:val="single" w:sz="4" w:space="0" w:color="auto"/>
            </w:tcBorders>
          </w:tcPr>
          <w:p w14:paraId="015FB556" w14:textId="7037DCF6" w:rsidR="00622823" w:rsidRPr="00674515" w:rsidRDefault="00484D90" w:rsidP="00622823">
            <w:pPr>
              <w:spacing w:after="0" w:line="240" w:lineRule="auto"/>
              <w:jc w:val="both"/>
              <w:rPr>
                <w:rFonts w:ascii="Times New Roman" w:hAnsi="Times New Roman"/>
                <w:strike/>
                <w:sz w:val="24"/>
                <w:szCs w:val="24"/>
              </w:rPr>
            </w:pPr>
            <w:r w:rsidRPr="00141CE2">
              <w:rPr>
                <w:rFonts w:ascii="Times New Roman" w:hAnsi="Times New Roman"/>
                <w:bCs/>
                <w:color w:val="000000"/>
                <w:sz w:val="20"/>
                <w:szCs w:val="20"/>
                <w:lang w:val="en-US"/>
              </w:rPr>
              <w:t>Fenomenul de abuz asupra copilului (fizic, emoțional, sexual, instituțional, economic), nivelurile abuzului, factori determinanți în situații de abuz asupra copilului consecințe ale abuzului, efecte juridice, sociale, psihologice privind încălcarea drepturilor copilului</w:t>
            </w:r>
          </w:p>
        </w:tc>
        <w:tc>
          <w:tcPr>
            <w:tcW w:w="857" w:type="dxa"/>
            <w:vAlign w:val="center"/>
          </w:tcPr>
          <w:p w14:paraId="4FBC4C2E" w14:textId="293058EF" w:rsidR="00622823" w:rsidRPr="00674515" w:rsidRDefault="00622823" w:rsidP="00622823">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00622823" w:rsidRPr="00674515" w14:paraId="57D01962" w14:textId="77777777" w:rsidTr="136E1F19">
        <w:trPr>
          <w:jc w:val="center"/>
        </w:trPr>
        <w:tc>
          <w:tcPr>
            <w:tcW w:w="1271" w:type="dxa"/>
          </w:tcPr>
          <w:p w14:paraId="525731DE" w14:textId="77777777" w:rsidR="00622823" w:rsidRPr="00674515" w:rsidRDefault="00622823" w:rsidP="00622823">
            <w:pPr>
              <w:spacing w:after="0" w:line="240" w:lineRule="auto"/>
              <w:rPr>
                <w:rFonts w:ascii="Times New Roman" w:hAnsi="Times New Roman"/>
                <w:sz w:val="24"/>
                <w:szCs w:val="24"/>
              </w:rPr>
            </w:pPr>
          </w:p>
        </w:tc>
        <w:tc>
          <w:tcPr>
            <w:tcW w:w="8399" w:type="dxa"/>
          </w:tcPr>
          <w:p w14:paraId="7620E052" w14:textId="77777777" w:rsidR="00622823" w:rsidRPr="00674515" w:rsidRDefault="00622823" w:rsidP="00622823">
            <w:pPr>
              <w:spacing w:after="0" w:line="240" w:lineRule="auto"/>
              <w:jc w:val="right"/>
              <w:rPr>
                <w:rFonts w:ascii="Times New Roman" w:hAnsi="Times New Roman"/>
                <w:b/>
                <w:sz w:val="24"/>
                <w:szCs w:val="24"/>
              </w:rPr>
            </w:pPr>
            <w:r w:rsidRPr="00674515">
              <w:rPr>
                <w:rFonts w:ascii="Times New Roman" w:hAnsi="Times New Roman"/>
                <w:b/>
                <w:sz w:val="24"/>
                <w:szCs w:val="24"/>
              </w:rPr>
              <w:t>Total:</w:t>
            </w:r>
          </w:p>
        </w:tc>
        <w:tc>
          <w:tcPr>
            <w:tcW w:w="857" w:type="dxa"/>
          </w:tcPr>
          <w:p w14:paraId="664A9F59" w14:textId="02C2E181" w:rsidR="00622823" w:rsidRPr="00674515" w:rsidRDefault="00622823" w:rsidP="00622823">
            <w:pPr>
              <w:spacing w:after="0" w:line="240" w:lineRule="auto"/>
              <w:jc w:val="center"/>
              <w:rPr>
                <w:rFonts w:ascii="Times New Roman" w:hAnsi="Times New Roman"/>
                <w:b/>
                <w:bCs/>
                <w:sz w:val="24"/>
                <w:szCs w:val="24"/>
              </w:rPr>
            </w:pPr>
            <w:r w:rsidRPr="00674515">
              <w:rPr>
                <w:rFonts w:ascii="Times New Roman" w:hAnsi="Times New Roman"/>
                <w:b/>
                <w:bCs/>
                <w:sz w:val="24"/>
                <w:szCs w:val="24"/>
              </w:rPr>
              <w:t>14</w:t>
            </w:r>
          </w:p>
        </w:tc>
      </w:tr>
      <w:tr w:rsidR="00622823" w:rsidRPr="00674515" w14:paraId="210E37E8" w14:textId="77777777" w:rsidTr="136E1F19">
        <w:trPr>
          <w:jc w:val="center"/>
        </w:trPr>
        <w:tc>
          <w:tcPr>
            <w:tcW w:w="10527" w:type="dxa"/>
            <w:gridSpan w:val="3"/>
          </w:tcPr>
          <w:p w14:paraId="494D1DED" w14:textId="154E14CA" w:rsidR="00622823" w:rsidRPr="00674515" w:rsidRDefault="00622823" w:rsidP="00622823">
            <w:pPr>
              <w:pStyle w:val="ListParagraph"/>
              <w:spacing w:after="0" w:line="240" w:lineRule="auto"/>
              <w:jc w:val="both"/>
              <w:rPr>
                <w:rFonts w:ascii="Times New Roman" w:hAnsi="Times New Roman"/>
                <w:b/>
                <w:bCs/>
                <w:sz w:val="20"/>
                <w:szCs w:val="20"/>
              </w:rPr>
            </w:pPr>
            <w:r w:rsidRPr="00674515">
              <w:rPr>
                <w:rFonts w:ascii="Times New Roman" w:hAnsi="Times New Roman"/>
                <w:b/>
                <w:bCs/>
                <w:sz w:val="20"/>
                <w:szCs w:val="20"/>
              </w:rPr>
              <w:t>Bibliografie:</w:t>
            </w:r>
          </w:p>
          <w:p w14:paraId="09DA233E" w14:textId="77777777" w:rsidR="005702A7" w:rsidRPr="00141CE2" w:rsidRDefault="005702A7" w:rsidP="005702A7">
            <w:pPr>
              <w:numPr>
                <w:ilvl w:val="0"/>
                <w:numId w:val="33"/>
              </w:numPr>
              <w:autoSpaceDE w:val="0"/>
              <w:autoSpaceDN w:val="0"/>
              <w:adjustRightInd w:val="0"/>
              <w:spacing w:after="0" w:line="240" w:lineRule="auto"/>
              <w:jc w:val="both"/>
              <w:rPr>
                <w:rFonts w:ascii="Times New Roman" w:hAnsi="Times New Roman"/>
                <w:sz w:val="20"/>
                <w:szCs w:val="20"/>
                <w:lang w:val="en-US"/>
              </w:rPr>
            </w:pPr>
            <w:r w:rsidRPr="00141CE2">
              <w:rPr>
                <w:rFonts w:ascii="Times New Roman" w:hAnsi="Times New Roman"/>
                <w:sz w:val="20"/>
                <w:szCs w:val="20"/>
                <w:lang w:val="en-US"/>
              </w:rPr>
              <w:t xml:space="preserve">Bîrsan, C. (2005), </w:t>
            </w:r>
            <w:r w:rsidRPr="00141CE2">
              <w:rPr>
                <w:rFonts w:ascii="Times New Roman" w:hAnsi="Times New Roman"/>
                <w:i/>
                <w:sz w:val="20"/>
                <w:szCs w:val="20"/>
                <w:lang w:val="en-US"/>
              </w:rPr>
              <w:t>Convenţia europeană a drepturilor omului</w:t>
            </w:r>
            <w:r w:rsidRPr="00141CE2">
              <w:rPr>
                <w:rFonts w:ascii="Times New Roman" w:hAnsi="Times New Roman"/>
                <w:sz w:val="20"/>
                <w:szCs w:val="20"/>
                <w:lang w:val="en-US"/>
              </w:rPr>
              <w:t>, Bucureşti:  Editura All Beck</w:t>
            </w:r>
          </w:p>
          <w:p w14:paraId="1086AFFB" w14:textId="77777777" w:rsidR="005702A7" w:rsidRPr="00141CE2" w:rsidRDefault="005702A7" w:rsidP="005702A7">
            <w:pPr>
              <w:numPr>
                <w:ilvl w:val="0"/>
                <w:numId w:val="33"/>
              </w:numPr>
              <w:spacing w:after="0" w:line="240" w:lineRule="auto"/>
              <w:jc w:val="both"/>
              <w:rPr>
                <w:rFonts w:ascii="Times New Roman" w:hAnsi="Times New Roman"/>
                <w:color w:val="000000"/>
                <w:sz w:val="20"/>
                <w:szCs w:val="20"/>
                <w:lang w:val="en-US"/>
              </w:rPr>
            </w:pPr>
            <w:r w:rsidRPr="00141CE2">
              <w:rPr>
                <w:rFonts w:ascii="Times New Roman" w:hAnsi="Times New Roman"/>
                <w:color w:val="000000"/>
                <w:sz w:val="20"/>
                <w:szCs w:val="20"/>
                <w:lang w:val="en-US"/>
              </w:rPr>
              <w:t xml:space="preserve">Dimitriu, Triton, Elena, (2005) </w:t>
            </w:r>
            <w:r w:rsidRPr="00141CE2">
              <w:rPr>
                <w:rFonts w:ascii="Times New Roman" w:hAnsi="Times New Roman"/>
                <w:i/>
                <w:color w:val="000000"/>
                <w:sz w:val="20"/>
                <w:szCs w:val="20"/>
                <w:lang w:val="en-US"/>
              </w:rPr>
              <w:t xml:space="preserve">Dimensiunile educaţiei contemporane, </w:t>
            </w:r>
            <w:r w:rsidRPr="00141CE2">
              <w:rPr>
                <w:rFonts w:ascii="Times New Roman" w:hAnsi="Times New Roman"/>
                <w:color w:val="000000"/>
                <w:sz w:val="20"/>
                <w:szCs w:val="20"/>
                <w:lang w:val="en-US"/>
              </w:rPr>
              <w:t xml:space="preserve">Bucureşti: Editura Institutul European  </w:t>
            </w:r>
          </w:p>
          <w:p w14:paraId="1A19FB57" w14:textId="77777777" w:rsidR="005702A7" w:rsidRPr="00141CE2" w:rsidRDefault="005702A7" w:rsidP="005702A7">
            <w:pPr>
              <w:numPr>
                <w:ilvl w:val="0"/>
                <w:numId w:val="33"/>
              </w:numPr>
              <w:autoSpaceDE w:val="0"/>
              <w:autoSpaceDN w:val="0"/>
              <w:adjustRightInd w:val="0"/>
              <w:spacing w:after="0" w:line="240" w:lineRule="auto"/>
              <w:jc w:val="both"/>
              <w:rPr>
                <w:rFonts w:ascii="Times New Roman" w:hAnsi="Times New Roman"/>
                <w:i/>
                <w:sz w:val="20"/>
                <w:szCs w:val="20"/>
                <w:lang w:val="en-US"/>
              </w:rPr>
            </w:pPr>
            <w:r w:rsidRPr="00141CE2">
              <w:rPr>
                <w:rFonts w:ascii="Times New Roman" w:hAnsi="Times New Roman"/>
                <w:sz w:val="20"/>
                <w:szCs w:val="20"/>
                <w:lang w:val="en-US"/>
              </w:rPr>
              <w:t xml:space="preserve">Florian, E. (2006), </w:t>
            </w:r>
            <w:r w:rsidRPr="00141CE2">
              <w:rPr>
                <w:rFonts w:ascii="Times New Roman" w:hAnsi="Times New Roman"/>
                <w:i/>
                <w:iCs/>
                <w:sz w:val="20"/>
                <w:szCs w:val="20"/>
                <w:lang w:val="en-US"/>
              </w:rPr>
              <w:t>Protecţia drepturilor copilului</w:t>
            </w:r>
            <w:r w:rsidRPr="00141CE2">
              <w:rPr>
                <w:rFonts w:ascii="Times New Roman" w:hAnsi="Times New Roman"/>
                <w:sz w:val="20"/>
                <w:szCs w:val="20"/>
                <w:lang w:val="en-US"/>
              </w:rPr>
              <w:t>,  Bucuresti: Editura C.H.Beck</w:t>
            </w:r>
          </w:p>
          <w:p w14:paraId="71CBF332" w14:textId="77777777" w:rsidR="005702A7" w:rsidRPr="00141CE2" w:rsidRDefault="005702A7" w:rsidP="005702A7">
            <w:pPr>
              <w:numPr>
                <w:ilvl w:val="0"/>
                <w:numId w:val="33"/>
              </w:numPr>
              <w:autoSpaceDE w:val="0"/>
              <w:autoSpaceDN w:val="0"/>
              <w:adjustRightInd w:val="0"/>
              <w:spacing w:after="0" w:line="240" w:lineRule="auto"/>
              <w:jc w:val="both"/>
              <w:rPr>
                <w:rFonts w:ascii="Times New Roman" w:hAnsi="Times New Roman"/>
                <w:i/>
                <w:sz w:val="20"/>
                <w:szCs w:val="20"/>
                <w:lang w:val="en-US"/>
              </w:rPr>
            </w:pPr>
            <w:r w:rsidRPr="00141CE2">
              <w:rPr>
                <w:rFonts w:ascii="Times New Roman" w:hAnsi="Times New Roman"/>
                <w:sz w:val="20"/>
                <w:szCs w:val="20"/>
                <w:lang w:val="en-US"/>
              </w:rPr>
              <w:t xml:space="preserve">Imbrescu I. (2006), </w:t>
            </w:r>
            <w:r w:rsidRPr="00141CE2">
              <w:rPr>
                <w:rFonts w:ascii="Times New Roman" w:hAnsi="Times New Roman"/>
                <w:i/>
                <w:iCs/>
                <w:sz w:val="20"/>
                <w:szCs w:val="20"/>
                <w:lang w:val="en-US"/>
              </w:rPr>
              <w:t>Tratat de dreptul familiei. Familia. Protecţia copilului. Elemente de stare civilă</w:t>
            </w:r>
            <w:r w:rsidRPr="00141CE2">
              <w:rPr>
                <w:rFonts w:ascii="Times New Roman" w:hAnsi="Times New Roman"/>
                <w:sz w:val="20"/>
                <w:szCs w:val="20"/>
                <w:lang w:val="en-US"/>
              </w:rPr>
              <w:t>,</w:t>
            </w:r>
            <w:r w:rsidRPr="00141CE2">
              <w:rPr>
                <w:rFonts w:ascii="Times New Roman" w:hAnsi="Times New Roman"/>
                <w:i/>
                <w:sz w:val="20"/>
                <w:szCs w:val="20"/>
                <w:lang w:val="en-US"/>
              </w:rPr>
              <w:t xml:space="preserve"> </w:t>
            </w:r>
            <w:r w:rsidRPr="00141CE2">
              <w:rPr>
                <w:rFonts w:ascii="Times New Roman" w:hAnsi="Times New Roman"/>
                <w:sz w:val="20"/>
                <w:szCs w:val="20"/>
                <w:lang w:val="en-US"/>
              </w:rPr>
              <w:t>Bucureşti:  Editura Lumina Lex</w:t>
            </w:r>
          </w:p>
          <w:p w14:paraId="383DC704" w14:textId="77777777" w:rsidR="005702A7" w:rsidRPr="00141CE2" w:rsidRDefault="005702A7" w:rsidP="005702A7">
            <w:pPr>
              <w:numPr>
                <w:ilvl w:val="0"/>
                <w:numId w:val="33"/>
              </w:numPr>
              <w:spacing w:after="0" w:line="240" w:lineRule="auto"/>
              <w:jc w:val="both"/>
              <w:rPr>
                <w:rFonts w:ascii="Times New Roman" w:hAnsi="Times New Roman"/>
                <w:color w:val="000000"/>
                <w:sz w:val="20"/>
                <w:szCs w:val="20"/>
                <w:lang w:val="en-US"/>
              </w:rPr>
            </w:pPr>
            <w:r w:rsidRPr="00141CE2">
              <w:rPr>
                <w:rFonts w:ascii="Times New Roman" w:hAnsi="Times New Roman"/>
                <w:color w:val="000000"/>
                <w:sz w:val="20"/>
                <w:szCs w:val="20"/>
                <w:lang w:val="en-US"/>
              </w:rPr>
              <w:t xml:space="preserve">Neamţu, George, (2004), </w:t>
            </w:r>
            <w:r w:rsidRPr="00141CE2">
              <w:rPr>
                <w:rFonts w:ascii="Times New Roman" w:hAnsi="Times New Roman"/>
                <w:i/>
                <w:color w:val="000000"/>
                <w:sz w:val="20"/>
                <w:szCs w:val="20"/>
                <w:lang w:val="en-US"/>
              </w:rPr>
              <w:t xml:space="preserve">Tratat de asistenţă socială, </w:t>
            </w:r>
            <w:r w:rsidRPr="00141CE2">
              <w:rPr>
                <w:rFonts w:ascii="Times New Roman" w:hAnsi="Times New Roman"/>
                <w:color w:val="000000"/>
                <w:sz w:val="20"/>
                <w:szCs w:val="20"/>
                <w:lang w:val="en-US"/>
              </w:rPr>
              <w:t>Iaşi</w:t>
            </w:r>
            <w:r w:rsidRPr="00141CE2">
              <w:rPr>
                <w:rFonts w:ascii="Times New Roman" w:hAnsi="Times New Roman"/>
                <w:color w:val="000000"/>
                <w:sz w:val="20"/>
                <w:szCs w:val="20"/>
                <w:lang w:val="pt-BR"/>
              </w:rPr>
              <w:t xml:space="preserve">: </w:t>
            </w:r>
            <w:r w:rsidRPr="00141CE2">
              <w:rPr>
                <w:rFonts w:ascii="Times New Roman" w:hAnsi="Times New Roman"/>
                <w:color w:val="000000"/>
                <w:sz w:val="20"/>
                <w:szCs w:val="20"/>
                <w:lang w:val="en-US"/>
              </w:rPr>
              <w:t xml:space="preserve"> Editura Polirom  </w:t>
            </w:r>
          </w:p>
          <w:p w14:paraId="3508B60D" w14:textId="77777777" w:rsidR="005702A7" w:rsidRPr="00141CE2" w:rsidRDefault="005702A7" w:rsidP="005702A7">
            <w:pPr>
              <w:numPr>
                <w:ilvl w:val="0"/>
                <w:numId w:val="33"/>
              </w:numPr>
              <w:spacing w:after="0" w:line="240" w:lineRule="auto"/>
              <w:jc w:val="both"/>
              <w:rPr>
                <w:rFonts w:ascii="Times New Roman" w:hAnsi="Times New Roman"/>
                <w:sz w:val="20"/>
                <w:szCs w:val="20"/>
                <w:lang w:val="en-US"/>
              </w:rPr>
            </w:pPr>
            <w:r w:rsidRPr="00141CE2">
              <w:rPr>
                <w:rFonts w:ascii="Times New Roman" w:hAnsi="Times New Roman"/>
                <w:sz w:val="20"/>
                <w:szCs w:val="20"/>
                <w:lang w:val="en-US"/>
              </w:rPr>
              <w:t xml:space="preserve">Pescaru, M. (2008), </w:t>
            </w:r>
            <w:r w:rsidRPr="00141CE2">
              <w:rPr>
                <w:rFonts w:ascii="Times New Roman" w:hAnsi="Times New Roman"/>
                <w:i/>
                <w:sz w:val="20"/>
                <w:szCs w:val="20"/>
                <w:lang w:val="en-US"/>
              </w:rPr>
              <w:t xml:space="preserve">Fenomenul delincvenţei juvenile în România, </w:t>
            </w:r>
            <w:r w:rsidRPr="00141CE2">
              <w:rPr>
                <w:rFonts w:ascii="Times New Roman" w:hAnsi="Times New Roman"/>
                <w:sz w:val="20"/>
                <w:szCs w:val="20"/>
                <w:lang w:val="en-US"/>
              </w:rPr>
              <w:t>Craiova: Editura Beladi</w:t>
            </w:r>
          </w:p>
          <w:p w14:paraId="2A3CE325" w14:textId="77777777" w:rsidR="005702A7" w:rsidRPr="00141CE2" w:rsidRDefault="005702A7" w:rsidP="005702A7">
            <w:pPr>
              <w:numPr>
                <w:ilvl w:val="0"/>
                <w:numId w:val="33"/>
              </w:numPr>
              <w:spacing w:after="0" w:line="240" w:lineRule="auto"/>
              <w:jc w:val="both"/>
              <w:rPr>
                <w:rFonts w:ascii="Times New Roman" w:hAnsi="Times New Roman"/>
                <w:sz w:val="20"/>
                <w:szCs w:val="20"/>
                <w:lang w:val="en-US"/>
              </w:rPr>
            </w:pPr>
            <w:r w:rsidRPr="00141CE2">
              <w:rPr>
                <w:rFonts w:ascii="Times New Roman" w:hAnsi="Times New Roman"/>
                <w:sz w:val="20"/>
                <w:szCs w:val="20"/>
                <w:lang w:val="en-US"/>
              </w:rPr>
              <w:t xml:space="preserve">Pescaru, M. (2010), </w:t>
            </w:r>
            <w:r w:rsidRPr="00141CE2">
              <w:rPr>
                <w:rFonts w:ascii="Times New Roman" w:hAnsi="Times New Roman"/>
                <w:i/>
                <w:sz w:val="20"/>
                <w:szCs w:val="20"/>
                <w:lang w:val="en-US"/>
              </w:rPr>
              <w:t xml:space="preserve">Asistenţa şi protecţia drepturilor copilului, </w:t>
            </w:r>
            <w:r w:rsidRPr="00141CE2">
              <w:rPr>
                <w:rFonts w:ascii="Times New Roman" w:hAnsi="Times New Roman"/>
                <w:sz w:val="20"/>
                <w:szCs w:val="20"/>
                <w:lang w:val="en-US"/>
              </w:rPr>
              <w:t xml:space="preserve">Piteşti: Editura Universităţii din Piteşti   </w:t>
            </w:r>
          </w:p>
          <w:p w14:paraId="7CE2D4C9" w14:textId="77777777" w:rsidR="005702A7" w:rsidRPr="00141CE2" w:rsidRDefault="005702A7" w:rsidP="005702A7">
            <w:pPr>
              <w:numPr>
                <w:ilvl w:val="0"/>
                <w:numId w:val="33"/>
              </w:numPr>
              <w:spacing w:after="0" w:line="240" w:lineRule="auto"/>
              <w:jc w:val="both"/>
              <w:rPr>
                <w:rFonts w:ascii="Times New Roman" w:hAnsi="Times New Roman"/>
                <w:sz w:val="20"/>
                <w:szCs w:val="20"/>
                <w:lang w:val="en-US"/>
              </w:rPr>
            </w:pPr>
            <w:r w:rsidRPr="00141CE2">
              <w:rPr>
                <w:rFonts w:ascii="Times New Roman" w:hAnsi="Times New Roman"/>
                <w:sz w:val="20"/>
                <w:szCs w:val="20"/>
                <w:lang w:val="en-US"/>
              </w:rPr>
              <w:t xml:space="preserve">Pescaru, M. (2011), </w:t>
            </w:r>
            <w:r w:rsidRPr="00141CE2">
              <w:rPr>
                <w:rFonts w:ascii="Times New Roman" w:hAnsi="Times New Roman"/>
                <w:i/>
                <w:sz w:val="20"/>
                <w:szCs w:val="20"/>
                <w:lang w:val="en-US"/>
              </w:rPr>
              <w:t xml:space="preserve">Protecţia socială a familiei şi copilului, </w:t>
            </w:r>
            <w:r w:rsidRPr="00141CE2">
              <w:rPr>
                <w:rFonts w:ascii="Times New Roman" w:hAnsi="Times New Roman"/>
                <w:sz w:val="20"/>
                <w:szCs w:val="20"/>
                <w:lang w:val="en-US"/>
              </w:rPr>
              <w:t>Piteşti: Editura Tiparg</w:t>
            </w:r>
          </w:p>
          <w:p w14:paraId="250A14C3" w14:textId="77777777" w:rsidR="005702A7" w:rsidRPr="00141CE2" w:rsidRDefault="005702A7" w:rsidP="005702A7">
            <w:pPr>
              <w:numPr>
                <w:ilvl w:val="0"/>
                <w:numId w:val="33"/>
              </w:numPr>
              <w:spacing w:after="0" w:line="240" w:lineRule="auto"/>
              <w:jc w:val="both"/>
              <w:rPr>
                <w:rFonts w:ascii="Times New Roman" w:hAnsi="Times New Roman"/>
                <w:sz w:val="20"/>
                <w:szCs w:val="20"/>
                <w:lang w:val="en-US"/>
              </w:rPr>
            </w:pPr>
            <w:r w:rsidRPr="00141CE2">
              <w:rPr>
                <w:rFonts w:ascii="Times New Roman" w:hAnsi="Times New Roman"/>
                <w:sz w:val="20"/>
                <w:szCs w:val="20"/>
                <w:lang w:val="en-US"/>
              </w:rPr>
              <w:t xml:space="preserve">Pescaru, M. (2012), </w:t>
            </w:r>
            <w:r w:rsidRPr="00141CE2">
              <w:rPr>
                <w:rFonts w:ascii="Times New Roman" w:hAnsi="Times New Roman"/>
                <w:i/>
                <w:sz w:val="20"/>
                <w:szCs w:val="20"/>
                <w:lang w:val="en-US"/>
              </w:rPr>
              <w:t xml:space="preserve">Politici sociale, </w:t>
            </w:r>
            <w:r w:rsidRPr="00141CE2">
              <w:rPr>
                <w:rFonts w:ascii="Times New Roman" w:hAnsi="Times New Roman"/>
                <w:sz w:val="20"/>
                <w:szCs w:val="20"/>
                <w:lang w:val="en-US"/>
              </w:rPr>
              <w:t>Scorniceşti: Editura Hoffman</w:t>
            </w:r>
            <w:r w:rsidRPr="00141CE2">
              <w:rPr>
                <w:rFonts w:ascii="Times New Roman" w:hAnsi="Times New Roman"/>
                <w:i/>
                <w:sz w:val="20"/>
                <w:szCs w:val="20"/>
                <w:lang w:val="en-US"/>
              </w:rPr>
              <w:t xml:space="preserve"> </w:t>
            </w:r>
          </w:p>
          <w:p w14:paraId="0ECB4C7E" w14:textId="77777777" w:rsidR="005702A7" w:rsidRPr="00141CE2" w:rsidRDefault="005702A7" w:rsidP="005702A7">
            <w:pPr>
              <w:numPr>
                <w:ilvl w:val="0"/>
                <w:numId w:val="33"/>
              </w:numPr>
              <w:spacing w:after="0" w:line="240" w:lineRule="auto"/>
              <w:jc w:val="both"/>
              <w:rPr>
                <w:rFonts w:ascii="Times New Roman" w:hAnsi="Times New Roman"/>
                <w:sz w:val="20"/>
                <w:szCs w:val="20"/>
                <w:lang w:val="en-US"/>
              </w:rPr>
            </w:pPr>
            <w:r w:rsidRPr="00141CE2">
              <w:rPr>
                <w:rFonts w:ascii="Times New Roman" w:hAnsi="Times New Roman"/>
                <w:sz w:val="20"/>
                <w:szCs w:val="20"/>
                <w:lang w:val="en-US"/>
              </w:rPr>
              <w:t xml:space="preserve">Pescaru, M.  (2014), </w:t>
            </w:r>
            <w:r w:rsidRPr="00141CE2">
              <w:rPr>
                <w:rFonts w:ascii="Times New Roman" w:hAnsi="Times New Roman"/>
                <w:i/>
                <w:sz w:val="20"/>
                <w:szCs w:val="20"/>
                <w:lang w:val="en-US"/>
              </w:rPr>
              <w:t xml:space="preserve">Protecția socială a familiei și copilului, Ediție revizuită și adăugită,  </w:t>
            </w:r>
            <w:r w:rsidRPr="00141CE2">
              <w:rPr>
                <w:rFonts w:ascii="Times New Roman" w:hAnsi="Times New Roman"/>
                <w:sz w:val="20"/>
                <w:szCs w:val="20"/>
                <w:lang w:val="en-US"/>
              </w:rPr>
              <w:t>Craiova: Editura Sitech</w:t>
            </w:r>
          </w:p>
          <w:p w14:paraId="28423479" w14:textId="77777777" w:rsidR="005702A7" w:rsidRPr="00141CE2" w:rsidRDefault="005702A7" w:rsidP="005702A7">
            <w:pPr>
              <w:numPr>
                <w:ilvl w:val="0"/>
                <w:numId w:val="33"/>
              </w:numPr>
              <w:autoSpaceDE w:val="0"/>
              <w:autoSpaceDN w:val="0"/>
              <w:adjustRightInd w:val="0"/>
              <w:spacing w:after="0" w:line="240" w:lineRule="auto"/>
              <w:jc w:val="both"/>
              <w:rPr>
                <w:rFonts w:ascii="Times New Roman" w:hAnsi="Times New Roman"/>
                <w:i/>
                <w:sz w:val="20"/>
                <w:szCs w:val="20"/>
                <w:lang w:val="en-US"/>
              </w:rPr>
            </w:pPr>
            <w:r w:rsidRPr="00141CE2">
              <w:rPr>
                <w:rFonts w:ascii="Times New Roman" w:hAnsi="Times New Roman"/>
                <w:sz w:val="20"/>
                <w:szCs w:val="20"/>
                <w:lang w:val="en-US"/>
              </w:rPr>
              <w:t xml:space="preserve">Popa, C.(2007), </w:t>
            </w:r>
            <w:r w:rsidRPr="00141CE2">
              <w:rPr>
                <w:rFonts w:ascii="Times New Roman" w:hAnsi="Times New Roman"/>
                <w:i/>
                <w:sz w:val="20"/>
                <w:szCs w:val="20"/>
                <w:lang w:val="en-US"/>
              </w:rPr>
              <w:t xml:space="preserve">Justiţie europeană. Dimensiuni, repere, perspective, </w:t>
            </w:r>
            <w:r w:rsidRPr="00141CE2">
              <w:rPr>
                <w:rFonts w:ascii="Times New Roman" w:hAnsi="Times New Roman"/>
                <w:sz w:val="20"/>
                <w:szCs w:val="20"/>
                <w:lang w:val="en-US"/>
              </w:rPr>
              <w:t xml:space="preserve">Arad: Editura Concordia </w:t>
            </w:r>
          </w:p>
          <w:p w14:paraId="0EE3D05D" w14:textId="77777777" w:rsidR="005702A7" w:rsidRPr="00141CE2" w:rsidRDefault="005702A7" w:rsidP="005702A7">
            <w:pPr>
              <w:numPr>
                <w:ilvl w:val="0"/>
                <w:numId w:val="33"/>
              </w:numPr>
              <w:autoSpaceDE w:val="0"/>
              <w:autoSpaceDN w:val="0"/>
              <w:adjustRightInd w:val="0"/>
              <w:spacing w:after="0" w:line="240" w:lineRule="auto"/>
              <w:jc w:val="both"/>
              <w:rPr>
                <w:rFonts w:ascii="Times New Roman" w:hAnsi="Times New Roman"/>
                <w:sz w:val="20"/>
                <w:szCs w:val="20"/>
                <w:lang w:val="en-US"/>
              </w:rPr>
            </w:pPr>
            <w:r w:rsidRPr="00141CE2">
              <w:rPr>
                <w:rFonts w:ascii="Times New Roman" w:hAnsi="Times New Roman"/>
                <w:sz w:val="20"/>
                <w:szCs w:val="20"/>
                <w:lang w:val="en-US"/>
              </w:rPr>
              <w:t xml:space="preserve">Selejan, Gutan, B. (2006), </w:t>
            </w:r>
            <w:r w:rsidRPr="00141CE2">
              <w:rPr>
                <w:rFonts w:ascii="Times New Roman" w:hAnsi="Times New Roman"/>
                <w:i/>
                <w:sz w:val="20"/>
                <w:szCs w:val="20"/>
                <w:lang w:val="en-US"/>
              </w:rPr>
              <w:t>Protecţia europeană a drepturilor omului</w:t>
            </w:r>
            <w:r w:rsidRPr="00141CE2">
              <w:rPr>
                <w:rFonts w:ascii="Times New Roman" w:hAnsi="Times New Roman"/>
                <w:sz w:val="20"/>
                <w:szCs w:val="20"/>
                <w:lang w:val="en-US"/>
              </w:rPr>
              <w:t>, Bucureşti:   Editura C.H.Beck</w:t>
            </w:r>
          </w:p>
          <w:p w14:paraId="54BD416C" w14:textId="77777777" w:rsidR="005702A7" w:rsidRPr="00141CE2" w:rsidRDefault="005702A7" w:rsidP="005702A7">
            <w:pPr>
              <w:numPr>
                <w:ilvl w:val="0"/>
                <w:numId w:val="33"/>
              </w:numPr>
              <w:spacing w:after="0" w:line="240" w:lineRule="auto"/>
              <w:jc w:val="both"/>
              <w:rPr>
                <w:rFonts w:ascii="Times New Roman" w:hAnsi="Times New Roman"/>
                <w:sz w:val="20"/>
                <w:szCs w:val="20"/>
                <w:lang w:val="en-US"/>
              </w:rPr>
            </w:pPr>
            <w:r w:rsidRPr="00141CE2">
              <w:rPr>
                <w:rFonts w:ascii="Times New Roman" w:hAnsi="Times New Roman"/>
                <w:sz w:val="20"/>
                <w:szCs w:val="20"/>
                <w:lang w:val="en-US"/>
              </w:rPr>
              <w:t xml:space="preserve">Tomescu, M. (2005), </w:t>
            </w:r>
            <w:r w:rsidRPr="00141CE2">
              <w:rPr>
                <w:rFonts w:ascii="Times New Roman" w:hAnsi="Times New Roman"/>
                <w:i/>
                <w:sz w:val="20"/>
                <w:szCs w:val="20"/>
                <w:lang w:val="en-US"/>
              </w:rPr>
              <w:t xml:space="preserve">Dreptul familiei. Protecţia copilului, </w:t>
            </w:r>
            <w:r w:rsidRPr="00141CE2">
              <w:rPr>
                <w:rFonts w:ascii="Times New Roman" w:hAnsi="Times New Roman"/>
                <w:sz w:val="20"/>
                <w:szCs w:val="20"/>
                <w:lang w:val="en-US"/>
              </w:rPr>
              <w:t>Bucureşti: Editura C.H.Beak</w:t>
            </w:r>
          </w:p>
          <w:p w14:paraId="0403870E" w14:textId="77777777" w:rsidR="004C5DF7" w:rsidRPr="00141CE2" w:rsidRDefault="004C5DF7" w:rsidP="004C5DF7">
            <w:pPr>
              <w:spacing w:after="0" w:line="240" w:lineRule="auto"/>
              <w:jc w:val="both"/>
              <w:rPr>
                <w:rFonts w:ascii="Times New Roman" w:hAnsi="Times New Roman"/>
                <w:color w:val="000000"/>
                <w:sz w:val="20"/>
                <w:szCs w:val="20"/>
                <w:lang w:val="en-US"/>
              </w:rPr>
            </w:pPr>
            <w:r w:rsidRPr="00141CE2">
              <w:rPr>
                <w:rFonts w:ascii="Times New Roman" w:hAnsi="Times New Roman"/>
                <w:color w:val="000000"/>
                <w:sz w:val="20"/>
                <w:szCs w:val="20"/>
                <w:lang w:val="en-US"/>
              </w:rPr>
              <w:t xml:space="preserve">Acte normative:  </w:t>
            </w:r>
          </w:p>
          <w:p w14:paraId="1660D23F" w14:textId="77777777" w:rsidR="004C5DF7" w:rsidRPr="00141CE2" w:rsidRDefault="004C5DF7" w:rsidP="006E433D">
            <w:pPr>
              <w:numPr>
                <w:ilvl w:val="0"/>
                <w:numId w:val="38"/>
              </w:numPr>
              <w:autoSpaceDE w:val="0"/>
              <w:autoSpaceDN w:val="0"/>
              <w:adjustRightInd w:val="0"/>
              <w:spacing w:after="0" w:line="240" w:lineRule="auto"/>
              <w:jc w:val="both"/>
              <w:rPr>
                <w:rFonts w:ascii="Times New Roman" w:hAnsi="Times New Roman"/>
                <w:color w:val="000000"/>
                <w:sz w:val="20"/>
                <w:szCs w:val="20"/>
                <w:lang w:val="en-US"/>
              </w:rPr>
            </w:pPr>
            <w:r w:rsidRPr="00141CE2">
              <w:rPr>
                <w:rFonts w:ascii="Times New Roman" w:hAnsi="Times New Roman"/>
                <w:color w:val="000000"/>
                <w:sz w:val="20"/>
                <w:szCs w:val="20"/>
                <w:lang w:val="en-US"/>
              </w:rPr>
              <w:t xml:space="preserve">Codul Civil 2018: Despre familie </w:t>
            </w:r>
          </w:p>
          <w:p w14:paraId="1B6E6A2B" w14:textId="77777777" w:rsidR="004C5DF7" w:rsidRPr="00141CE2" w:rsidRDefault="004C5DF7" w:rsidP="006E433D">
            <w:pPr>
              <w:numPr>
                <w:ilvl w:val="0"/>
                <w:numId w:val="38"/>
              </w:numPr>
              <w:autoSpaceDE w:val="0"/>
              <w:autoSpaceDN w:val="0"/>
              <w:adjustRightInd w:val="0"/>
              <w:spacing w:after="0" w:line="240" w:lineRule="auto"/>
              <w:jc w:val="both"/>
              <w:rPr>
                <w:rFonts w:ascii="Times New Roman" w:hAnsi="Times New Roman"/>
                <w:color w:val="000000"/>
                <w:sz w:val="20"/>
                <w:szCs w:val="20"/>
                <w:lang w:val="it-IT"/>
              </w:rPr>
            </w:pPr>
            <w:r w:rsidRPr="00141CE2">
              <w:rPr>
                <w:rFonts w:ascii="Times New Roman" w:hAnsi="Times New Roman"/>
                <w:bCs/>
                <w:color w:val="000000"/>
                <w:sz w:val="20"/>
                <w:szCs w:val="20"/>
                <w:lang w:val="en-US"/>
              </w:rPr>
              <w:t xml:space="preserve">Conventia </w:t>
            </w:r>
            <w:r w:rsidRPr="00141CE2">
              <w:rPr>
                <w:rFonts w:ascii="Times New Roman" w:eastAsia="Calibri" w:hAnsi="Times New Roman"/>
                <w:color w:val="000000"/>
                <w:sz w:val="20"/>
                <w:szCs w:val="20"/>
                <w:lang w:val="en-US"/>
              </w:rPr>
              <w:t>ONU</w:t>
            </w:r>
            <w:r w:rsidRPr="00141CE2">
              <w:rPr>
                <w:rFonts w:ascii="Times New Roman" w:hAnsi="Times New Roman"/>
                <w:bCs/>
                <w:color w:val="000000"/>
                <w:sz w:val="20"/>
                <w:szCs w:val="20"/>
                <w:lang w:val="en-US"/>
              </w:rPr>
              <w:t xml:space="preserve"> cu privire la Drepturile Copilului</w:t>
            </w:r>
            <w:r w:rsidRPr="00141CE2">
              <w:rPr>
                <w:rFonts w:ascii="Times New Roman" w:hAnsi="Times New Roman"/>
                <w:color w:val="000000"/>
                <w:sz w:val="20"/>
                <w:szCs w:val="20"/>
                <w:lang w:val="it-IT"/>
              </w:rPr>
              <w:t xml:space="preserve"> ratificata prin Legea nr. 18/1990, republicat</w:t>
            </w:r>
            <w:r w:rsidRPr="00141CE2">
              <w:rPr>
                <w:rFonts w:ascii="Times New Roman" w:hAnsi="Times New Roman"/>
                <w:color w:val="000000"/>
                <w:sz w:val="20"/>
                <w:szCs w:val="20"/>
                <w:lang w:val="en-US"/>
              </w:rPr>
              <w:t>ă</w:t>
            </w:r>
          </w:p>
          <w:p w14:paraId="75EBBEB2" w14:textId="77777777" w:rsidR="004C5DF7" w:rsidRPr="00141CE2" w:rsidRDefault="004C5DF7" w:rsidP="006E433D">
            <w:pPr>
              <w:numPr>
                <w:ilvl w:val="0"/>
                <w:numId w:val="38"/>
              </w:numPr>
              <w:spacing w:after="0" w:line="240" w:lineRule="auto"/>
              <w:jc w:val="both"/>
              <w:rPr>
                <w:rFonts w:ascii="Times New Roman" w:hAnsi="Times New Roman"/>
                <w:color w:val="000000"/>
                <w:sz w:val="20"/>
                <w:szCs w:val="20"/>
                <w:lang w:val="en-US"/>
              </w:rPr>
            </w:pPr>
            <w:r w:rsidRPr="00141CE2">
              <w:rPr>
                <w:rFonts w:ascii="Times New Roman" w:hAnsi="Times New Roman"/>
                <w:bCs/>
                <w:color w:val="000000"/>
                <w:sz w:val="20"/>
                <w:szCs w:val="20"/>
                <w:lang w:val="en-US"/>
              </w:rPr>
              <w:t>Convenția Europeană a Drepturilor Omului (3 septembrie 1953)</w:t>
            </w:r>
          </w:p>
          <w:p w14:paraId="6FFFB303" w14:textId="77777777" w:rsidR="004C5DF7" w:rsidRPr="00141CE2" w:rsidRDefault="004C5DF7" w:rsidP="006E433D">
            <w:pPr>
              <w:numPr>
                <w:ilvl w:val="0"/>
                <w:numId w:val="38"/>
              </w:numPr>
              <w:spacing w:after="0" w:line="240" w:lineRule="auto"/>
              <w:jc w:val="both"/>
              <w:rPr>
                <w:rFonts w:ascii="Times New Roman" w:hAnsi="Times New Roman"/>
                <w:color w:val="000000"/>
                <w:sz w:val="20"/>
                <w:szCs w:val="20"/>
                <w:lang w:val="en-US"/>
              </w:rPr>
            </w:pPr>
            <w:r w:rsidRPr="00141CE2">
              <w:rPr>
                <w:rFonts w:ascii="Times New Roman" w:hAnsi="Times New Roman"/>
                <w:bCs/>
                <w:color w:val="000000"/>
                <w:sz w:val="20"/>
                <w:szCs w:val="20"/>
                <w:lang w:val="en-US"/>
              </w:rPr>
              <w:t>Declarația Universală a Drepturilor Omului (10 decembrie 1948)</w:t>
            </w:r>
          </w:p>
          <w:p w14:paraId="3F838023" w14:textId="77777777" w:rsidR="004C5DF7" w:rsidRPr="00141CE2" w:rsidRDefault="004C5DF7" w:rsidP="006E433D">
            <w:pPr>
              <w:numPr>
                <w:ilvl w:val="0"/>
                <w:numId w:val="38"/>
              </w:numPr>
              <w:spacing w:after="0" w:line="240" w:lineRule="auto"/>
              <w:jc w:val="both"/>
              <w:rPr>
                <w:rFonts w:ascii="Times New Roman" w:hAnsi="Times New Roman"/>
                <w:bCs/>
                <w:snapToGrid w:val="0"/>
                <w:color w:val="000000"/>
                <w:sz w:val="20"/>
                <w:szCs w:val="20"/>
                <w:lang w:val="it-IT"/>
              </w:rPr>
            </w:pPr>
            <w:r w:rsidRPr="00141CE2">
              <w:rPr>
                <w:rFonts w:ascii="Times New Roman" w:hAnsi="Times New Roman"/>
                <w:color w:val="000000"/>
                <w:sz w:val="20"/>
                <w:szCs w:val="20"/>
                <w:lang w:val="it-IT"/>
              </w:rPr>
              <w:t>Legea nr. 217 din 22 mai 2003</w:t>
            </w:r>
            <w:r w:rsidRPr="00141CE2">
              <w:rPr>
                <w:rFonts w:ascii="Times New Roman" w:hAnsi="Times New Roman"/>
                <w:bCs/>
                <w:snapToGrid w:val="0"/>
                <w:color w:val="000000"/>
                <w:sz w:val="20"/>
                <w:szCs w:val="20"/>
                <w:lang w:val="it-IT"/>
              </w:rPr>
              <w:t xml:space="preserve"> </w:t>
            </w:r>
            <w:r w:rsidRPr="00141CE2">
              <w:rPr>
                <w:rFonts w:ascii="Times New Roman" w:hAnsi="Times New Roman"/>
                <w:color w:val="000000"/>
                <w:sz w:val="20"/>
                <w:szCs w:val="20"/>
                <w:lang w:val="it-IT"/>
              </w:rPr>
              <w:t>pentru prevenirea şi combaterea violenţei în familie cu modificările şi completările ulterioare</w:t>
            </w:r>
          </w:p>
          <w:p w14:paraId="32D796E8" w14:textId="77777777" w:rsidR="004C5DF7" w:rsidRPr="00141CE2" w:rsidRDefault="004C5DF7" w:rsidP="006E433D">
            <w:pPr>
              <w:numPr>
                <w:ilvl w:val="0"/>
                <w:numId w:val="38"/>
              </w:numPr>
              <w:autoSpaceDE w:val="0"/>
              <w:autoSpaceDN w:val="0"/>
              <w:adjustRightInd w:val="0"/>
              <w:spacing w:after="0" w:line="240" w:lineRule="auto"/>
              <w:jc w:val="both"/>
              <w:rPr>
                <w:rFonts w:ascii="Times New Roman" w:hAnsi="Times New Roman"/>
                <w:color w:val="000000"/>
                <w:sz w:val="20"/>
                <w:szCs w:val="20"/>
                <w:lang w:val="en-US"/>
              </w:rPr>
            </w:pPr>
            <w:r w:rsidRPr="00141CE2">
              <w:rPr>
                <w:rFonts w:ascii="Times New Roman" w:hAnsi="Times New Roman"/>
                <w:i/>
                <w:iCs/>
                <w:color w:val="000000"/>
                <w:sz w:val="20"/>
                <w:szCs w:val="20"/>
                <w:lang w:val="en-US"/>
              </w:rPr>
              <w:lastRenderedPageBreak/>
              <w:t>Legea nr.257/2013 pentru modificarea şi completarea Legii nr. 272 din 2004  privind protecţia şi promovarea drepturilor copilului</w:t>
            </w:r>
          </w:p>
          <w:p w14:paraId="14F5496B" w14:textId="3999CCCF" w:rsidR="00622823" w:rsidRPr="006E433D" w:rsidRDefault="004C5DF7" w:rsidP="006E433D">
            <w:pPr>
              <w:numPr>
                <w:ilvl w:val="0"/>
                <w:numId w:val="38"/>
              </w:numPr>
              <w:autoSpaceDE w:val="0"/>
              <w:autoSpaceDN w:val="0"/>
              <w:adjustRightInd w:val="0"/>
              <w:spacing w:after="0" w:line="240" w:lineRule="auto"/>
              <w:jc w:val="both"/>
              <w:rPr>
                <w:rFonts w:ascii="Times New Roman" w:hAnsi="Times New Roman"/>
                <w:color w:val="000000"/>
                <w:sz w:val="20"/>
                <w:szCs w:val="20"/>
                <w:lang w:val="en-US"/>
              </w:rPr>
            </w:pPr>
            <w:r w:rsidRPr="00141CE2">
              <w:rPr>
                <w:rFonts w:ascii="Times New Roman" w:hAnsi="Times New Roman"/>
                <w:bCs/>
                <w:color w:val="000000"/>
                <w:sz w:val="20"/>
                <w:szCs w:val="20"/>
                <w:lang w:val="en-US"/>
              </w:rPr>
              <w:t>Strategia naţională în domeniul protecţiei şi promovării drepturilor copilului</w:t>
            </w:r>
            <w:r w:rsidRPr="00141CE2">
              <w:rPr>
                <w:rFonts w:ascii="Times New Roman" w:hAnsi="Times New Roman"/>
                <w:color w:val="000000"/>
                <w:sz w:val="20"/>
                <w:szCs w:val="20"/>
                <w:lang w:val="en-US"/>
              </w:rPr>
              <w:t xml:space="preserve"> (</w:t>
            </w:r>
            <w:r w:rsidRPr="00141CE2">
              <w:rPr>
                <w:rFonts w:ascii="Times New Roman" w:hAnsi="Times New Roman"/>
                <w:bCs/>
                <w:color w:val="000000"/>
                <w:sz w:val="20"/>
                <w:szCs w:val="20"/>
                <w:lang w:val="en-US"/>
              </w:rPr>
              <w:t>2008-2013)- PDF</w:t>
            </w:r>
          </w:p>
        </w:tc>
      </w:tr>
    </w:tbl>
    <w:p w14:paraId="0CDD3DC7" w14:textId="52BC28E2" w:rsidR="002A2A27" w:rsidRPr="00674515" w:rsidRDefault="002A2A27"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674515" w14:paraId="3642EC7C" w14:textId="77777777" w:rsidTr="00CD3703">
        <w:trPr>
          <w:trHeight w:val="310"/>
          <w:jc w:val="center"/>
        </w:trPr>
        <w:tc>
          <w:tcPr>
            <w:tcW w:w="10464" w:type="dxa"/>
            <w:gridSpan w:val="3"/>
            <w:vAlign w:val="center"/>
          </w:tcPr>
          <w:p w14:paraId="56131CC1" w14:textId="62E4435F" w:rsidR="00AD6760" w:rsidRPr="00674515" w:rsidRDefault="00745DEC" w:rsidP="000B3BD0">
            <w:pPr>
              <w:spacing w:after="0" w:line="240" w:lineRule="auto"/>
              <w:rPr>
                <w:rFonts w:ascii="Times New Roman" w:hAnsi="Times New Roman"/>
                <w:b/>
                <w:bCs/>
                <w:sz w:val="24"/>
                <w:szCs w:val="24"/>
              </w:rPr>
            </w:pPr>
            <w:r w:rsidRPr="00674515">
              <w:rPr>
                <w:rFonts w:ascii="Times New Roman" w:hAnsi="Times New Roman"/>
                <w:b/>
                <w:bCs/>
                <w:sz w:val="24"/>
                <w:szCs w:val="24"/>
              </w:rPr>
              <w:t>SEMINAR</w:t>
            </w:r>
          </w:p>
        </w:tc>
      </w:tr>
      <w:tr w:rsidR="00AD6760" w:rsidRPr="00674515" w14:paraId="6B577D84" w14:textId="77777777" w:rsidTr="00CD3703">
        <w:trPr>
          <w:trHeight w:val="310"/>
          <w:jc w:val="center"/>
        </w:trPr>
        <w:tc>
          <w:tcPr>
            <w:tcW w:w="850" w:type="dxa"/>
            <w:vAlign w:val="center"/>
          </w:tcPr>
          <w:p w14:paraId="65233FCB" w14:textId="298DB43C" w:rsidR="00AD6760" w:rsidRPr="00674515" w:rsidRDefault="00AD6760" w:rsidP="000B3BD0">
            <w:pPr>
              <w:spacing w:after="0" w:line="240" w:lineRule="auto"/>
              <w:jc w:val="center"/>
              <w:rPr>
                <w:rFonts w:ascii="Times New Roman" w:hAnsi="Times New Roman"/>
                <w:b/>
                <w:bCs/>
                <w:sz w:val="24"/>
                <w:szCs w:val="24"/>
              </w:rPr>
            </w:pPr>
            <w:r w:rsidRPr="00674515">
              <w:rPr>
                <w:rFonts w:ascii="Times New Roman" w:hAnsi="Times New Roman"/>
                <w:b/>
                <w:bCs/>
                <w:sz w:val="24"/>
                <w:szCs w:val="24"/>
              </w:rPr>
              <w:t xml:space="preserve">Nr. crt. </w:t>
            </w:r>
          </w:p>
        </w:tc>
        <w:tc>
          <w:tcPr>
            <w:tcW w:w="8740" w:type="dxa"/>
            <w:vAlign w:val="center"/>
          </w:tcPr>
          <w:p w14:paraId="14533F4B" w14:textId="2BCE88AC" w:rsidR="00AD6760" w:rsidRPr="00674515" w:rsidRDefault="00AD6760" w:rsidP="000B3BD0">
            <w:pPr>
              <w:spacing w:after="0" w:line="240" w:lineRule="auto"/>
              <w:jc w:val="center"/>
              <w:rPr>
                <w:rFonts w:ascii="Times New Roman" w:hAnsi="Times New Roman"/>
                <w:b/>
                <w:bCs/>
                <w:sz w:val="24"/>
                <w:szCs w:val="24"/>
              </w:rPr>
            </w:pPr>
            <w:r w:rsidRPr="00674515">
              <w:rPr>
                <w:rFonts w:ascii="Times New Roman" w:hAnsi="Times New Roman"/>
                <w:b/>
                <w:bCs/>
                <w:sz w:val="24"/>
                <w:szCs w:val="24"/>
              </w:rPr>
              <w:t>Con</w:t>
            </w:r>
            <w:r w:rsidR="001B1709" w:rsidRPr="00674515">
              <w:rPr>
                <w:rFonts w:ascii="Times New Roman" w:hAnsi="Times New Roman"/>
                <w:b/>
                <w:bCs/>
                <w:sz w:val="24"/>
                <w:szCs w:val="24"/>
              </w:rPr>
              <w:t>ț</w:t>
            </w:r>
            <w:r w:rsidRPr="00674515">
              <w:rPr>
                <w:rFonts w:ascii="Times New Roman" w:hAnsi="Times New Roman"/>
                <w:b/>
                <w:bCs/>
                <w:sz w:val="24"/>
                <w:szCs w:val="24"/>
              </w:rPr>
              <w:t>inutul</w:t>
            </w:r>
          </w:p>
        </w:tc>
        <w:tc>
          <w:tcPr>
            <w:tcW w:w="874" w:type="dxa"/>
            <w:vAlign w:val="center"/>
          </w:tcPr>
          <w:p w14:paraId="58AFCCFA" w14:textId="7B0D2CF4" w:rsidR="00AD6760" w:rsidRPr="00674515" w:rsidRDefault="00AD6760" w:rsidP="000B3BD0">
            <w:pPr>
              <w:spacing w:after="0" w:line="240" w:lineRule="auto"/>
              <w:jc w:val="center"/>
              <w:rPr>
                <w:rFonts w:ascii="Times New Roman" w:hAnsi="Times New Roman"/>
                <w:b/>
                <w:bCs/>
                <w:sz w:val="24"/>
                <w:szCs w:val="24"/>
              </w:rPr>
            </w:pPr>
            <w:r w:rsidRPr="00674515">
              <w:rPr>
                <w:rFonts w:ascii="Times New Roman" w:hAnsi="Times New Roman"/>
                <w:b/>
                <w:bCs/>
                <w:sz w:val="24"/>
                <w:szCs w:val="24"/>
              </w:rPr>
              <w:t xml:space="preserve">Nr. </w:t>
            </w:r>
            <w:r w:rsidR="00F96F9D" w:rsidRPr="00674515">
              <w:rPr>
                <w:rFonts w:ascii="Times New Roman" w:hAnsi="Times New Roman"/>
                <w:b/>
                <w:bCs/>
                <w:sz w:val="24"/>
                <w:szCs w:val="24"/>
              </w:rPr>
              <w:t>O</w:t>
            </w:r>
            <w:r w:rsidRPr="00674515">
              <w:rPr>
                <w:rFonts w:ascii="Times New Roman" w:hAnsi="Times New Roman"/>
                <w:b/>
                <w:bCs/>
                <w:sz w:val="24"/>
                <w:szCs w:val="24"/>
              </w:rPr>
              <w:t>re</w:t>
            </w:r>
          </w:p>
        </w:tc>
      </w:tr>
      <w:tr w:rsidR="00934FE3" w:rsidRPr="00674515" w14:paraId="10F798F8" w14:textId="77777777" w:rsidTr="00D77E99">
        <w:trPr>
          <w:trHeight w:val="310"/>
          <w:jc w:val="center"/>
        </w:trPr>
        <w:tc>
          <w:tcPr>
            <w:tcW w:w="850" w:type="dxa"/>
          </w:tcPr>
          <w:p w14:paraId="407718C1" w14:textId="77777777" w:rsidR="00934FE3" w:rsidRPr="00674515" w:rsidRDefault="00934FE3" w:rsidP="00934FE3">
            <w:pPr>
              <w:spacing w:after="0" w:line="240" w:lineRule="auto"/>
              <w:jc w:val="center"/>
              <w:rPr>
                <w:rFonts w:ascii="Times New Roman" w:hAnsi="Times New Roman"/>
                <w:sz w:val="24"/>
                <w:szCs w:val="24"/>
              </w:rPr>
            </w:pPr>
            <w:r w:rsidRPr="00674515">
              <w:rPr>
                <w:rFonts w:ascii="Times New Roman" w:hAnsi="Times New Roman"/>
                <w:sz w:val="24"/>
                <w:szCs w:val="24"/>
              </w:rPr>
              <w:t>1.</w:t>
            </w:r>
          </w:p>
        </w:tc>
        <w:tc>
          <w:tcPr>
            <w:tcW w:w="8740" w:type="dxa"/>
          </w:tcPr>
          <w:p w14:paraId="42AF5FD4" w14:textId="7DF22788" w:rsidR="00A97E7D" w:rsidRPr="00141CE2" w:rsidRDefault="00A97E7D" w:rsidP="000053EC">
            <w:pPr>
              <w:keepNext/>
              <w:spacing w:after="0" w:line="240" w:lineRule="auto"/>
              <w:jc w:val="both"/>
              <w:outlineLvl w:val="1"/>
              <w:rPr>
                <w:rFonts w:ascii="Times New Roman" w:hAnsi="Times New Roman"/>
                <w:i/>
                <w:sz w:val="20"/>
                <w:szCs w:val="20"/>
              </w:rPr>
            </w:pPr>
            <w:r w:rsidRPr="00141CE2">
              <w:rPr>
                <w:rFonts w:ascii="Times New Roman" w:eastAsia="Calibri" w:hAnsi="Times New Roman"/>
                <w:sz w:val="20"/>
                <w:szCs w:val="20"/>
                <w:lang w:eastAsia="ro-RO"/>
              </w:rPr>
              <w:t xml:space="preserve">Seminar introductiv:  </w:t>
            </w:r>
            <w:r w:rsidRPr="00141CE2">
              <w:rPr>
                <w:rFonts w:ascii="Times New Roman" w:eastAsia="Corbel" w:hAnsi="Times New Roman"/>
                <w:sz w:val="20"/>
                <w:szCs w:val="20"/>
              </w:rPr>
              <w:t xml:space="preserve">prezentarea obiectivelor disciplinei, a competențelor vizate, distribuirea temelor şi a referatelor </w:t>
            </w:r>
          </w:p>
          <w:p w14:paraId="33FD776F" w14:textId="5CFC2CF1" w:rsidR="00934FE3" w:rsidRPr="00674515" w:rsidRDefault="00A97E7D" w:rsidP="000053EC">
            <w:pPr>
              <w:spacing w:after="0" w:line="240" w:lineRule="auto"/>
              <w:jc w:val="both"/>
              <w:rPr>
                <w:rFonts w:ascii="Times New Roman" w:hAnsi="Times New Roman"/>
                <w:iCs/>
                <w:color w:val="000000" w:themeColor="text1"/>
                <w:sz w:val="24"/>
                <w:szCs w:val="24"/>
              </w:rPr>
            </w:pPr>
            <w:r w:rsidRPr="00141CE2">
              <w:rPr>
                <w:rFonts w:ascii="Times New Roman" w:eastAsia="Calibri" w:hAnsi="Times New Roman"/>
                <w:sz w:val="20"/>
                <w:szCs w:val="20"/>
                <w:lang w:val="en-US"/>
              </w:rPr>
              <w:t>Asistenţa  şi protecţia drepturilor copilului sub semnul globalizării: corelarea legislaţiei  interne în materie cu recomandările organismelor internaţionale</w:t>
            </w:r>
          </w:p>
        </w:tc>
        <w:tc>
          <w:tcPr>
            <w:tcW w:w="874" w:type="dxa"/>
            <w:vAlign w:val="center"/>
          </w:tcPr>
          <w:p w14:paraId="1DDBB691" w14:textId="77777777" w:rsidR="00934FE3" w:rsidRPr="00674515" w:rsidRDefault="00934FE3" w:rsidP="00934FE3">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00E055DB" w:rsidRPr="00674515" w14:paraId="41A147A3" w14:textId="77777777" w:rsidTr="00CD3703">
        <w:trPr>
          <w:trHeight w:val="310"/>
          <w:jc w:val="center"/>
        </w:trPr>
        <w:tc>
          <w:tcPr>
            <w:tcW w:w="850" w:type="dxa"/>
          </w:tcPr>
          <w:p w14:paraId="05B40FBB" w14:textId="77777777" w:rsidR="00E055DB" w:rsidRPr="00674515" w:rsidRDefault="00E055DB" w:rsidP="00E055DB">
            <w:pPr>
              <w:spacing w:after="0" w:line="240" w:lineRule="auto"/>
              <w:jc w:val="center"/>
              <w:rPr>
                <w:rFonts w:ascii="Times New Roman" w:hAnsi="Times New Roman"/>
                <w:sz w:val="24"/>
                <w:szCs w:val="24"/>
              </w:rPr>
            </w:pPr>
            <w:r w:rsidRPr="00674515">
              <w:rPr>
                <w:rFonts w:ascii="Times New Roman" w:hAnsi="Times New Roman"/>
                <w:sz w:val="24"/>
                <w:szCs w:val="24"/>
              </w:rPr>
              <w:t>2.</w:t>
            </w:r>
          </w:p>
        </w:tc>
        <w:tc>
          <w:tcPr>
            <w:tcW w:w="8740" w:type="dxa"/>
          </w:tcPr>
          <w:p w14:paraId="67CC1DCC" w14:textId="01796BA7" w:rsidR="00E055DB" w:rsidRPr="00674515" w:rsidRDefault="00C0572A" w:rsidP="00E055DB">
            <w:pPr>
              <w:spacing w:after="0" w:line="240" w:lineRule="auto"/>
              <w:jc w:val="both"/>
              <w:rPr>
                <w:rFonts w:ascii="Times New Roman" w:hAnsi="Times New Roman"/>
                <w:iCs/>
                <w:color w:val="000000" w:themeColor="text1"/>
                <w:sz w:val="24"/>
                <w:szCs w:val="24"/>
              </w:rPr>
            </w:pPr>
            <w:r w:rsidRPr="00141CE2">
              <w:rPr>
                <w:rFonts w:ascii="Times New Roman" w:hAnsi="Times New Roman"/>
                <w:bCs/>
                <w:sz w:val="20"/>
                <w:szCs w:val="20"/>
                <w:lang w:val="en-US"/>
              </w:rPr>
              <w:t xml:space="preserve">Analiza rezultatelor asteptate prin implementarea </w:t>
            </w:r>
            <w:r w:rsidRPr="00141CE2">
              <w:rPr>
                <w:rFonts w:ascii="Times New Roman" w:hAnsi="Times New Roman"/>
                <w:bCs/>
                <w:i/>
                <w:sz w:val="20"/>
                <w:szCs w:val="20"/>
                <w:lang w:val="en-US"/>
              </w:rPr>
              <w:t>Strategiei naţionale în domeniul protecţiei şi promovării drepturilor copilului:</w:t>
            </w:r>
            <w:r w:rsidRPr="00141CE2">
              <w:rPr>
                <w:rFonts w:ascii="Times New Roman" w:hAnsi="Times New Roman"/>
                <w:b/>
                <w:bCs/>
                <w:i/>
                <w:sz w:val="20"/>
                <w:szCs w:val="20"/>
                <w:lang w:val="en-US"/>
              </w:rPr>
              <w:t xml:space="preserve">  </w:t>
            </w:r>
            <w:r w:rsidRPr="00141CE2">
              <w:rPr>
                <w:rFonts w:ascii="Times New Roman" w:hAnsi="Times New Roman"/>
                <w:b/>
                <w:bCs/>
                <w:sz w:val="20"/>
                <w:szCs w:val="20"/>
                <w:lang w:val="en-US"/>
              </w:rPr>
              <w:t>r</w:t>
            </w:r>
            <w:r w:rsidRPr="00141CE2">
              <w:rPr>
                <w:rFonts w:ascii="Times New Roman" w:hAnsi="Times New Roman"/>
                <w:sz w:val="20"/>
                <w:szCs w:val="20"/>
                <w:lang w:val="en-US"/>
              </w:rPr>
              <w:t>eglementări legale de aplicare a  asistenţei şi protecţiei drepturilor copilului; aplicaţii practice, rezolvări de speţe; garantarea dreptului la învăţătură, cultură şi credinţă religioasă</w:t>
            </w:r>
          </w:p>
        </w:tc>
        <w:tc>
          <w:tcPr>
            <w:tcW w:w="874" w:type="dxa"/>
            <w:vAlign w:val="center"/>
          </w:tcPr>
          <w:p w14:paraId="1CA0030A" w14:textId="77777777" w:rsidR="00E055DB" w:rsidRPr="00674515" w:rsidRDefault="00E055DB" w:rsidP="00E055DB">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00E055DB" w:rsidRPr="00674515" w14:paraId="30975062" w14:textId="77777777" w:rsidTr="00CD3703">
        <w:trPr>
          <w:trHeight w:val="310"/>
          <w:jc w:val="center"/>
        </w:trPr>
        <w:tc>
          <w:tcPr>
            <w:tcW w:w="850" w:type="dxa"/>
          </w:tcPr>
          <w:p w14:paraId="63460A1C" w14:textId="77777777" w:rsidR="00E055DB" w:rsidRPr="00674515" w:rsidRDefault="00E055DB" w:rsidP="00E055DB">
            <w:pPr>
              <w:spacing w:after="0" w:line="240" w:lineRule="auto"/>
              <w:jc w:val="center"/>
              <w:rPr>
                <w:rFonts w:ascii="Times New Roman" w:hAnsi="Times New Roman"/>
                <w:sz w:val="24"/>
                <w:szCs w:val="24"/>
              </w:rPr>
            </w:pPr>
            <w:r w:rsidRPr="00674515">
              <w:rPr>
                <w:rFonts w:ascii="Times New Roman" w:hAnsi="Times New Roman"/>
                <w:sz w:val="24"/>
                <w:szCs w:val="24"/>
              </w:rPr>
              <w:t>3.</w:t>
            </w:r>
          </w:p>
        </w:tc>
        <w:tc>
          <w:tcPr>
            <w:tcW w:w="8740" w:type="dxa"/>
          </w:tcPr>
          <w:p w14:paraId="10FEC278" w14:textId="70256CBE" w:rsidR="00E055DB" w:rsidRPr="00674515" w:rsidRDefault="007215DA" w:rsidP="00E055DB">
            <w:pPr>
              <w:spacing w:after="0" w:line="240" w:lineRule="auto"/>
              <w:jc w:val="both"/>
              <w:rPr>
                <w:rFonts w:ascii="Times New Roman" w:hAnsi="Times New Roman"/>
                <w:iCs/>
                <w:color w:val="000000" w:themeColor="text1"/>
                <w:sz w:val="24"/>
                <w:szCs w:val="24"/>
              </w:rPr>
            </w:pPr>
            <w:r w:rsidRPr="00141CE2">
              <w:rPr>
                <w:rFonts w:ascii="Times New Roman" w:hAnsi="Times New Roman"/>
                <w:bCs/>
                <w:sz w:val="20"/>
                <w:szCs w:val="20"/>
                <w:lang w:val="en-US"/>
              </w:rPr>
              <w:t xml:space="preserve">Violenţa </w:t>
            </w:r>
            <w:r w:rsidRPr="00141CE2">
              <w:rPr>
                <w:rFonts w:ascii="Times New Roman" w:hAnsi="Times New Roman"/>
                <w:bCs/>
                <w:color w:val="000000"/>
                <w:sz w:val="20"/>
                <w:szCs w:val="20"/>
                <w:lang w:val="en-US"/>
              </w:rPr>
              <w:t>asupra copilului manifestată în şcoală şi în afara acesteia: cadrul legislativ, cauze, forme de manifestare a violenţei, dimensiunile şi caracteristicile fenomenului de violenţă, modalităţi de prevenire, control şi combatere a fenomenului violenţei asupra copilului</w:t>
            </w:r>
          </w:p>
        </w:tc>
        <w:tc>
          <w:tcPr>
            <w:tcW w:w="874" w:type="dxa"/>
            <w:vAlign w:val="center"/>
          </w:tcPr>
          <w:p w14:paraId="18773775" w14:textId="6156A29B" w:rsidR="00E055DB" w:rsidRPr="00674515" w:rsidRDefault="00E055DB" w:rsidP="00E055DB">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00E055DB" w:rsidRPr="00674515" w14:paraId="4EC460B4" w14:textId="77777777" w:rsidTr="00CD3703">
        <w:trPr>
          <w:trHeight w:val="310"/>
          <w:jc w:val="center"/>
        </w:trPr>
        <w:tc>
          <w:tcPr>
            <w:tcW w:w="850" w:type="dxa"/>
          </w:tcPr>
          <w:p w14:paraId="37F38104" w14:textId="77777777" w:rsidR="00E055DB" w:rsidRPr="00674515" w:rsidRDefault="00E055DB" w:rsidP="00E055DB">
            <w:pPr>
              <w:spacing w:after="0" w:line="240" w:lineRule="auto"/>
              <w:jc w:val="center"/>
              <w:rPr>
                <w:rFonts w:ascii="Times New Roman" w:hAnsi="Times New Roman"/>
                <w:sz w:val="24"/>
                <w:szCs w:val="24"/>
              </w:rPr>
            </w:pPr>
            <w:r w:rsidRPr="00674515">
              <w:rPr>
                <w:rFonts w:ascii="Times New Roman" w:hAnsi="Times New Roman"/>
                <w:sz w:val="24"/>
                <w:szCs w:val="24"/>
              </w:rPr>
              <w:t>4.</w:t>
            </w:r>
          </w:p>
        </w:tc>
        <w:tc>
          <w:tcPr>
            <w:tcW w:w="8740" w:type="dxa"/>
          </w:tcPr>
          <w:p w14:paraId="13A93FE3" w14:textId="7B76FDDC" w:rsidR="00E055DB" w:rsidRPr="00674515" w:rsidRDefault="001B1F2B" w:rsidP="00E055DB">
            <w:pPr>
              <w:spacing w:after="0" w:line="240" w:lineRule="auto"/>
              <w:jc w:val="both"/>
              <w:rPr>
                <w:rFonts w:ascii="Times New Roman" w:hAnsi="Times New Roman"/>
                <w:iCs/>
                <w:color w:val="000000" w:themeColor="text1"/>
                <w:sz w:val="24"/>
                <w:szCs w:val="24"/>
              </w:rPr>
            </w:pPr>
            <w:r w:rsidRPr="00141CE2">
              <w:rPr>
                <w:rFonts w:ascii="Times New Roman" w:hAnsi="Times New Roman"/>
                <w:sz w:val="20"/>
                <w:szCs w:val="20"/>
                <w:lang w:val="en-US"/>
              </w:rPr>
              <w:t xml:space="preserve">Implicarea organismelor private din România care desfăşoară activităţi în domeniul asistenţei şi protecţiei copilului:  proiecte de succes; </w:t>
            </w:r>
            <w:r w:rsidRPr="00141CE2">
              <w:rPr>
                <w:rFonts w:ascii="Times New Roman" w:hAnsi="Times New Roman"/>
                <w:color w:val="000000"/>
                <w:sz w:val="20"/>
                <w:szCs w:val="20"/>
                <w:lang w:val="en-US"/>
              </w:rPr>
              <w:t xml:space="preserve">modalităţi de protecţie a copilului aflat în dificultate  </w:t>
            </w:r>
          </w:p>
        </w:tc>
        <w:tc>
          <w:tcPr>
            <w:tcW w:w="874" w:type="dxa"/>
            <w:vAlign w:val="center"/>
          </w:tcPr>
          <w:p w14:paraId="5F049B3D" w14:textId="14F2A064" w:rsidR="00E055DB" w:rsidRPr="00674515" w:rsidRDefault="00E055DB" w:rsidP="00E055DB">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00E055DB" w:rsidRPr="00674515" w14:paraId="58CF6DBE" w14:textId="77777777" w:rsidTr="00CD3703">
        <w:trPr>
          <w:trHeight w:val="310"/>
          <w:jc w:val="center"/>
        </w:trPr>
        <w:tc>
          <w:tcPr>
            <w:tcW w:w="850" w:type="dxa"/>
          </w:tcPr>
          <w:p w14:paraId="5EBEC8A8" w14:textId="77777777" w:rsidR="00E055DB" w:rsidRPr="00674515" w:rsidRDefault="00E055DB" w:rsidP="00E055DB">
            <w:pPr>
              <w:spacing w:after="0" w:line="240" w:lineRule="auto"/>
              <w:jc w:val="center"/>
              <w:rPr>
                <w:rFonts w:ascii="Times New Roman" w:hAnsi="Times New Roman"/>
                <w:sz w:val="24"/>
                <w:szCs w:val="24"/>
              </w:rPr>
            </w:pPr>
            <w:r w:rsidRPr="00674515">
              <w:rPr>
                <w:rFonts w:ascii="Times New Roman" w:hAnsi="Times New Roman"/>
                <w:sz w:val="24"/>
                <w:szCs w:val="24"/>
              </w:rPr>
              <w:t>5.</w:t>
            </w:r>
          </w:p>
        </w:tc>
        <w:tc>
          <w:tcPr>
            <w:tcW w:w="8740" w:type="dxa"/>
          </w:tcPr>
          <w:p w14:paraId="5824CB1E" w14:textId="2ABD8DB9" w:rsidR="00E055DB" w:rsidRPr="00674515" w:rsidRDefault="0016156C" w:rsidP="00E055DB">
            <w:pPr>
              <w:spacing w:after="0" w:line="240" w:lineRule="auto"/>
              <w:jc w:val="both"/>
              <w:rPr>
                <w:rFonts w:ascii="Times New Roman" w:hAnsi="Times New Roman"/>
                <w:iCs/>
                <w:color w:val="000000" w:themeColor="text1"/>
                <w:sz w:val="24"/>
                <w:szCs w:val="24"/>
              </w:rPr>
            </w:pPr>
            <w:r w:rsidRPr="00141CE2">
              <w:rPr>
                <w:rFonts w:ascii="Times New Roman" w:hAnsi="Times New Roman"/>
                <w:bCs/>
                <w:sz w:val="20"/>
                <w:szCs w:val="20"/>
                <w:lang w:val="en-US"/>
              </w:rPr>
              <w:t xml:space="preserve">Copilul </w:t>
            </w:r>
            <w:r w:rsidR="004C667F">
              <w:rPr>
                <w:rFonts w:ascii="Times New Roman" w:hAnsi="Times New Roman"/>
                <w:bCs/>
                <w:sz w:val="20"/>
                <w:szCs w:val="20"/>
                <w:lang w:val="en-US"/>
              </w:rPr>
              <w:t>ș</w:t>
            </w:r>
            <w:r w:rsidRPr="00141CE2">
              <w:rPr>
                <w:rFonts w:ascii="Times New Roman" w:hAnsi="Times New Roman"/>
                <w:bCs/>
                <w:sz w:val="20"/>
                <w:szCs w:val="20"/>
                <w:lang w:val="en-US"/>
              </w:rPr>
              <w:t>i s</w:t>
            </w:r>
            <w:r w:rsidR="004C667F">
              <w:rPr>
                <w:rFonts w:ascii="Times New Roman" w:hAnsi="Times New Roman"/>
                <w:bCs/>
                <w:sz w:val="20"/>
                <w:szCs w:val="20"/>
                <w:lang w:val="en-US"/>
              </w:rPr>
              <w:t>ă</w:t>
            </w:r>
            <w:r w:rsidRPr="00141CE2">
              <w:rPr>
                <w:rFonts w:ascii="Times New Roman" w:hAnsi="Times New Roman"/>
                <w:bCs/>
                <w:sz w:val="20"/>
                <w:szCs w:val="20"/>
                <w:lang w:val="en-US"/>
              </w:rPr>
              <w:t>n</w:t>
            </w:r>
            <w:r w:rsidR="004C667F">
              <w:rPr>
                <w:rFonts w:ascii="Times New Roman" w:hAnsi="Times New Roman"/>
                <w:bCs/>
                <w:sz w:val="20"/>
                <w:szCs w:val="20"/>
                <w:lang w:val="en-US"/>
              </w:rPr>
              <w:t>ă</w:t>
            </w:r>
            <w:r w:rsidRPr="00141CE2">
              <w:rPr>
                <w:rFonts w:ascii="Times New Roman" w:hAnsi="Times New Roman"/>
                <w:bCs/>
                <w:sz w:val="20"/>
                <w:szCs w:val="20"/>
                <w:lang w:val="en-US"/>
              </w:rPr>
              <w:t xml:space="preserve">tatea:  </w:t>
            </w:r>
            <w:r w:rsidRPr="00141CE2">
              <w:rPr>
                <w:rFonts w:ascii="Times New Roman" w:hAnsi="Times New Roman"/>
                <w:bCs/>
                <w:color w:val="000000"/>
                <w:sz w:val="20"/>
                <w:szCs w:val="20"/>
                <w:lang w:val="en-US"/>
              </w:rPr>
              <w:t>servicii sociale acordate de organizaţiile neguvernamentale „copiilor străzii”; legislaţia şi instituţiile specifice protecţiei copilului instituţionalizat; protecţia socială a copilului cu dizabilităţi; protecţia   socială a copilului cu handicap</w:t>
            </w:r>
          </w:p>
        </w:tc>
        <w:tc>
          <w:tcPr>
            <w:tcW w:w="874" w:type="dxa"/>
            <w:vAlign w:val="center"/>
          </w:tcPr>
          <w:p w14:paraId="169121EE" w14:textId="03AE59AF" w:rsidR="00E055DB" w:rsidRPr="00674515" w:rsidRDefault="00E055DB" w:rsidP="00E055DB">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00E055DB" w:rsidRPr="00674515" w14:paraId="64E74640" w14:textId="77777777" w:rsidTr="00CD3703">
        <w:trPr>
          <w:trHeight w:val="310"/>
          <w:jc w:val="center"/>
        </w:trPr>
        <w:tc>
          <w:tcPr>
            <w:tcW w:w="850" w:type="dxa"/>
          </w:tcPr>
          <w:p w14:paraId="28B1FA66" w14:textId="77777777" w:rsidR="00E055DB" w:rsidRPr="00674515" w:rsidRDefault="00E055DB" w:rsidP="00E055DB">
            <w:pPr>
              <w:spacing w:after="0" w:line="240" w:lineRule="auto"/>
              <w:jc w:val="center"/>
              <w:rPr>
                <w:rFonts w:ascii="Times New Roman" w:hAnsi="Times New Roman"/>
                <w:sz w:val="24"/>
                <w:szCs w:val="24"/>
              </w:rPr>
            </w:pPr>
            <w:r w:rsidRPr="00674515">
              <w:rPr>
                <w:rFonts w:ascii="Times New Roman" w:hAnsi="Times New Roman"/>
                <w:sz w:val="24"/>
                <w:szCs w:val="24"/>
              </w:rPr>
              <w:t>6.</w:t>
            </w:r>
          </w:p>
        </w:tc>
        <w:tc>
          <w:tcPr>
            <w:tcW w:w="8740" w:type="dxa"/>
          </w:tcPr>
          <w:p w14:paraId="4EDFF5DE" w14:textId="7251AFC1" w:rsidR="00E055DB" w:rsidRPr="00674515" w:rsidRDefault="00FE2B5D" w:rsidP="00E055DB">
            <w:pPr>
              <w:spacing w:after="0" w:line="240" w:lineRule="auto"/>
              <w:jc w:val="both"/>
              <w:rPr>
                <w:rFonts w:ascii="Times New Roman" w:hAnsi="Times New Roman"/>
                <w:iCs/>
                <w:color w:val="000000" w:themeColor="text1"/>
                <w:sz w:val="24"/>
                <w:szCs w:val="24"/>
              </w:rPr>
            </w:pPr>
            <w:r w:rsidRPr="00141CE2">
              <w:rPr>
                <w:rFonts w:ascii="Times New Roman" w:hAnsi="Times New Roman"/>
                <w:bCs/>
                <w:color w:val="000000"/>
                <w:sz w:val="20"/>
                <w:szCs w:val="20"/>
                <w:lang w:val="en-US"/>
              </w:rPr>
              <w:t>Protecţia socială a delincvenţilor juvenili: cauzele şi factorii delincvenţei juvenile, dimensiunile şi caracteristicile fenomenului delincvenţei juvenile, măsuri de prevenire, ocrotire şi combatere a delincvenţei la copii, justiţia restaurativă, abandonul școlar</w:t>
            </w:r>
          </w:p>
        </w:tc>
        <w:tc>
          <w:tcPr>
            <w:tcW w:w="874" w:type="dxa"/>
          </w:tcPr>
          <w:p w14:paraId="00E82530" w14:textId="40F70A09" w:rsidR="00E055DB" w:rsidRPr="00674515" w:rsidRDefault="00E055DB" w:rsidP="00E055DB">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00E055DB" w:rsidRPr="00674515" w14:paraId="35C80DE4" w14:textId="77777777" w:rsidTr="00CD3703">
        <w:trPr>
          <w:trHeight w:val="310"/>
          <w:jc w:val="center"/>
        </w:trPr>
        <w:tc>
          <w:tcPr>
            <w:tcW w:w="850" w:type="dxa"/>
          </w:tcPr>
          <w:p w14:paraId="177EFEB6" w14:textId="77777777" w:rsidR="00E055DB" w:rsidRPr="00674515" w:rsidRDefault="00E055DB" w:rsidP="00E055DB">
            <w:pPr>
              <w:spacing w:after="0" w:line="240" w:lineRule="auto"/>
              <w:jc w:val="center"/>
              <w:rPr>
                <w:rFonts w:ascii="Times New Roman" w:hAnsi="Times New Roman"/>
                <w:sz w:val="24"/>
                <w:szCs w:val="24"/>
              </w:rPr>
            </w:pPr>
            <w:r w:rsidRPr="00674515">
              <w:rPr>
                <w:rFonts w:ascii="Times New Roman" w:hAnsi="Times New Roman"/>
                <w:sz w:val="24"/>
                <w:szCs w:val="24"/>
              </w:rPr>
              <w:t>7.</w:t>
            </w:r>
          </w:p>
        </w:tc>
        <w:tc>
          <w:tcPr>
            <w:tcW w:w="8740" w:type="dxa"/>
          </w:tcPr>
          <w:p w14:paraId="7DFE5BEA" w14:textId="52C0742F" w:rsidR="00E055DB" w:rsidRPr="00674515" w:rsidRDefault="00FE2B5D" w:rsidP="00E055DB">
            <w:pPr>
              <w:spacing w:after="0" w:line="240" w:lineRule="auto"/>
              <w:jc w:val="both"/>
              <w:rPr>
                <w:rFonts w:ascii="Times New Roman" w:hAnsi="Times New Roman"/>
                <w:iCs/>
                <w:strike/>
                <w:color w:val="000000" w:themeColor="text1"/>
                <w:sz w:val="24"/>
                <w:szCs w:val="24"/>
              </w:rPr>
            </w:pPr>
            <w:r w:rsidRPr="00141CE2">
              <w:rPr>
                <w:rFonts w:ascii="Times New Roman" w:eastAsia="Corbel" w:hAnsi="Times New Roman"/>
                <w:color w:val="000000"/>
                <w:sz w:val="20"/>
                <w:szCs w:val="20"/>
                <w:lang w:val="en-US"/>
              </w:rPr>
              <w:t>E</w:t>
            </w:r>
            <w:r w:rsidRPr="00141CE2">
              <w:rPr>
                <w:rFonts w:ascii="Times New Roman" w:hAnsi="Times New Roman"/>
                <w:iCs/>
                <w:color w:val="000000"/>
                <w:sz w:val="20"/>
                <w:szCs w:val="20"/>
                <w:lang w:val="en-US"/>
              </w:rPr>
              <w:t xml:space="preserve">xploatarea sexuală, pornografia, prostituţia şi traficul copiilor: cadru legislativ, speţe, metode și tehnici de prevenție, măsuri psihopedagogice de prevenire și intervenție, Elaborarea unor planuri și proiecte de prevenție sau de intervenție în cazul diferitelor forme de abuz, neglijență, tulburări comportamentale sau exploatare  </w:t>
            </w:r>
          </w:p>
        </w:tc>
        <w:tc>
          <w:tcPr>
            <w:tcW w:w="874" w:type="dxa"/>
          </w:tcPr>
          <w:p w14:paraId="22190B02" w14:textId="77777777" w:rsidR="00E055DB" w:rsidRPr="00674515" w:rsidRDefault="00E055DB" w:rsidP="00E055DB">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00E055DB" w:rsidRPr="00674515" w14:paraId="73EE7879" w14:textId="77777777" w:rsidTr="00CD3703">
        <w:trPr>
          <w:jc w:val="center"/>
        </w:trPr>
        <w:tc>
          <w:tcPr>
            <w:tcW w:w="850" w:type="dxa"/>
          </w:tcPr>
          <w:p w14:paraId="56C9A637" w14:textId="77777777" w:rsidR="00E055DB" w:rsidRPr="00674515" w:rsidRDefault="00E055DB" w:rsidP="00E055DB">
            <w:pPr>
              <w:spacing w:after="0" w:line="240" w:lineRule="auto"/>
              <w:rPr>
                <w:rFonts w:ascii="Times New Roman" w:hAnsi="Times New Roman"/>
                <w:sz w:val="24"/>
                <w:szCs w:val="24"/>
              </w:rPr>
            </w:pPr>
          </w:p>
        </w:tc>
        <w:tc>
          <w:tcPr>
            <w:tcW w:w="8740" w:type="dxa"/>
          </w:tcPr>
          <w:p w14:paraId="10FA6346" w14:textId="77777777" w:rsidR="00E055DB" w:rsidRPr="00674515" w:rsidRDefault="00E055DB" w:rsidP="00E055DB">
            <w:pPr>
              <w:spacing w:after="0" w:line="240" w:lineRule="auto"/>
              <w:jc w:val="right"/>
              <w:rPr>
                <w:rFonts w:ascii="Times New Roman" w:hAnsi="Times New Roman"/>
                <w:b/>
                <w:sz w:val="24"/>
                <w:szCs w:val="24"/>
              </w:rPr>
            </w:pPr>
            <w:r w:rsidRPr="00674515">
              <w:rPr>
                <w:rFonts w:ascii="Times New Roman" w:hAnsi="Times New Roman"/>
                <w:b/>
                <w:sz w:val="24"/>
                <w:szCs w:val="24"/>
              </w:rPr>
              <w:t>Total:</w:t>
            </w:r>
          </w:p>
        </w:tc>
        <w:tc>
          <w:tcPr>
            <w:tcW w:w="874" w:type="dxa"/>
          </w:tcPr>
          <w:p w14:paraId="70BF3F5B" w14:textId="4FB42176" w:rsidR="00E055DB" w:rsidRPr="00674515" w:rsidRDefault="00E055DB" w:rsidP="00E055DB">
            <w:pPr>
              <w:spacing w:after="0" w:line="240" w:lineRule="auto"/>
              <w:jc w:val="center"/>
              <w:rPr>
                <w:rFonts w:ascii="Times New Roman" w:hAnsi="Times New Roman"/>
                <w:b/>
                <w:sz w:val="24"/>
                <w:szCs w:val="24"/>
              </w:rPr>
            </w:pPr>
            <w:r w:rsidRPr="00674515">
              <w:rPr>
                <w:rFonts w:ascii="Times New Roman" w:hAnsi="Times New Roman"/>
                <w:b/>
                <w:sz w:val="24"/>
                <w:szCs w:val="24"/>
              </w:rPr>
              <w:t>14</w:t>
            </w:r>
          </w:p>
        </w:tc>
      </w:tr>
      <w:tr w:rsidR="00E055DB" w:rsidRPr="00674515" w14:paraId="4A9FE7DB" w14:textId="77777777" w:rsidTr="00391BB3">
        <w:trPr>
          <w:trHeight w:val="734"/>
          <w:jc w:val="center"/>
        </w:trPr>
        <w:tc>
          <w:tcPr>
            <w:tcW w:w="10464" w:type="dxa"/>
            <w:gridSpan w:val="3"/>
          </w:tcPr>
          <w:p w14:paraId="5343DB89" w14:textId="063DDB22" w:rsidR="00200891" w:rsidRPr="00200891" w:rsidRDefault="00E055DB" w:rsidP="00200891">
            <w:pPr>
              <w:spacing w:after="0" w:line="240" w:lineRule="auto"/>
              <w:jc w:val="both"/>
              <w:rPr>
                <w:rFonts w:ascii="Times New Roman" w:hAnsi="Times New Roman"/>
                <w:b/>
                <w:bCs/>
                <w:color w:val="000000" w:themeColor="text1"/>
                <w:sz w:val="24"/>
                <w:szCs w:val="24"/>
              </w:rPr>
            </w:pPr>
            <w:r w:rsidRPr="00674515">
              <w:rPr>
                <w:rFonts w:ascii="Times New Roman" w:hAnsi="Times New Roman"/>
                <w:b/>
                <w:bCs/>
                <w:color w:val="000000" w:themeColor="text1"/>
                <w:sz w:val="24"/>
                <w:szCs w:val="24"/>
              </w:rPr>
              <w:t>Bibliografie:</w:t>
            </w:r>
          </w:p>
          <w:p w14:paraId="6D49ED9C" w14:textId="36AC2DBD" w:rsidR="00200891" w:rsidRPr="0066751C" w:rsidRDefault="00200891" w:rsidP="0066751C">
            <w:pPr>
              <w:pStyle w:val="ListParagraph"/>
              <w:numPr>
                <w:ilvl w:val="0"/>
                <w:numId w:val="39"/>
              </w:numPr>
              <w:autoSpaceDE w:val="0"/>
              <w:autoSpaceDN w:val="0"/>
              <w:adjustRightInd w:val="0"/>
              <w:spacing w:after="0" w:line="240" w:lineRule="auto"/>
              <w:jc w:val="both"/>
              <w:rPr>
                <w:rFonts w:ascii="Times New Roman" w:hAnsi="Times New Roman"/>
                <w:sz w:val="20"/>
                <w:szCs w:val="20"/>
                <w:lang w:val="en-US"/>
              </w:rPr>
            </w:pPr>
            <w:r w:rsidRPr="0066751C">
              <w:rPr>
                <w:rFonts w:ascii="Times New Roman" w:hAnsi="Times New Roman"/>
                <w:sz w:val="20"/>
                <w:szCs w:val="20"/>
                <w:lang w:val="en-US"/>
              </w:rPr>
              <w:t xml:space="preserve">Bîrsan, C. (2005), </w:t>
            </w:r>
            <w:r w:rsidRPr="0066751C">
              <w:rPr>
                <w:rFonts w:ascii="Times New Roman" w:hAnsi="Times New Roman"/>
                <w:i/>
                <w:sz w:val="20"/>
                <w:szCs w:val="20"/>
                <w:lang w:val="en-US"/>
              </w:rPr>
              <w:t>Convenţia europeană a drepturilor omului</w:t>
            </w:r>
            <w:r w:rsidRPr="0066751C">
              <w:rPr>
                <w:rFonts w:ascii="Times New Roman" w:hAnsi="Times New Roman"/>
                <w:sz w:val="20"/>
                <w:szCs w:val="20"/>
                <w:lang w:val="en-US"/>
              </w:rPr>
              <w:t>, Bucureşti:  Editura All Beck</w:t>
            </w:r>
          </w:p>
          <w:p w14:paraId="482D6784" w14:textId="511BD851" w:rsidR="00200891" w:rsidRPr="0066751C" w:rsidRDefault="00200891" w:rsidP="0066751C">
            <w:pPr>
              <w:pStyle w:val="ListParagraph"/>
              <w:numPr>
                <w:ilvl w:val="0"/>
                <w:numId w:val="39"/>
              </w:numPr>
              <w:spacing w:after="0" w:line="240" w:lineRule="auto"/>
              <w:jc w:val="both"/>
              <w:rPr>
                <w:rFonts w:ascii="Times New Roman" w:hAnsi="Times New Roman"/>
                <w:color w:val="000000"/>
                <w:sz w:val="20"/>
                <w:szCs w:val="20"/>
                <w:lang w:val="en-US"/>
              </w:rPr>
            </w:pPr>
            <w:r w:rsidRPr="0066751C">
              <w:rPr>
                <w:rFonts w:ascii="Times New Roman" w:hAnsi="Times New Roman"/>
                <w:color w:val="000000"/>
                <w:sz w:val="20"/>
                <w:szCs w:val="20"/>
                <w:lang w:val="en-US"/>
              </w:rPr>
              <w:t xml:space="preserve">Dimitriu, Triton, Elena, (2005) </w:t>
            </w:r>
            <w:r w:rsidRPr="0066751C">
              <w:rPr>
                <w:rFonts w:ascii="Times New Roman" w:hAnsi="Times New Roman"/>
                <w:i/>
                <w:color w:val="000000"/>
                <w:sz w:val="20"/>
                <w:szCs w:val="20"/>
                <w:lang w:val="en-US"/>
              </w:rPr>
              <w:t xml:space="preserve">Dimensiunile educaţiei contemporane, </w:t>
            </w:r>
            <w:r w:rsidRPr="0066751C">
              <w:rPr>
                <w:rFonts w:ascii="Times New Roman" w:hAnsi="Times New Roman"/>
                <w:color w:val="000000"/>
                <w:sz w:val="20"/>
                <w:szCs w:val="20"/>
                <w:lang w:val="en-US"/>
              </w:rPr>
              <w:t xml:space="preserve">Bucureşti: Editura Institutul European  </w:t>
            </w:r>
          </w:p>
          <w:p w14:paraId="10E917E2" w14:textId="49CD0DCD" w:rsidR="00200891" w:rsidRPr="0066751C" w:rsidRDefault="00200891" w:rsidP="0066751C">
            <w:pPr>
              <w:pStyle w:val="ListParagraph"/>
              <w:numPr>
                <w:ilvl w:val="0"/>
                <w:numId w:val="39"/>
              </w:numPr>
              <w:autoSpaceDE w:val="0"/>
              <w:autoSpaceDN w:val="0"/>
              <w:adjustRightInd w:val="0"/>
              <w:spacing w:after="0" w:line="240" w:lineRule="auto"/>
              <w:jc w:val="both"/>
              <w:rPr>
                <w:rFonts w:ascii="Times New Roman" w:hAnsi="Times New Roman"/>
                <w:i/>
                <w:sz w:val="20"/>
                <w:szCs w:val="20"/>
                <w:lang w:val="en-US"/>
              </w:rPr>
            </w:pPr>
            <w:r w:rsidRPr="0066751C">
              <w:rPr>
                <w:rFonts w:ascii="Times New Roman" w:hAnsi="Times New Roman"/>
                <w:sz w:val="20"/>
                <w:szCs w:val="20"/>
                <w:lang w:val="en-US"/>
              </w:rPr>
              <w:t xml:space="preserve">Florian, E. (2006), </w:t>
            </w:r>
            <w:r w:rsidRPr="0066751C">
              <w:rPr>
                <w:rFonts w:ascii="Times New Roman" w:hAnsi="Times New Roman"/>
                <w:i/>
                <w:iCs/>
                <w:sz w:val="20"/>
                <w:szCs w:val="20"/>
                <w:lang w:val="en-US"/>
              </w:rPr>
              <w:t>Protecţia drepturilor copilului</w:t>
            </w:r>
            <w:r w:rsidRPr="0066751C">
              <w:rPr>
                <w:rFonts w:ascii="Times New Roman" w:hAnsi="Times New Roman"/>
                <w:sz w:val="20"/>
                <w:szCs w:val="20"/>
                <w:lang w:val="en-US"/>
              </w:rPr>
              <w:t>,  Bucuresti: Editura C.H.Beck</w:t>
            </w:r>
          </w:p>
          <w:p w14:paraId="59460647" w14:textId="77777777" w:rsidR="00200891" w:rsidRPr="00141CE2" w:rsidRDefault="00200891" w:rsidP="0066751C">
            <w:pPr>
              <w:numPr>
                <w:ilvl w:val="0"/>
                <w:numId w:val="39"/>
              </w:numPr>
              <w:autoSpaceDE w:val="0"/>
              <w:autoSpaceDN w:val="0"/>
              <w:adjustRightInd w:val="0"/>
              <w:spacing w:after="0" w:line="240" w:lineRule="auto"/>
              <w:jc w:val="both"/>
              <w:rPr>
                <w:rFonts w:ascii="Times New Roman" w:hAnsi="Times New Roman"/>
                <w:i/>
                <w:sz w:val="20"/>
                <w:szCs w:val="20"/>
                <w:lang w:val="en-US"/>
              </w:rPr>
            </w:pPr>
            <w:r w:rsidRPr="00141CE2">
              <w:rPr>
                <w:rFonts w:ascii="Times New Roman" w:hAnsi="Times New Roman"/>
                <w:sz w:val="20"/>
                <w:szCs w:val="20"/>
                <w:lang w:val="en-US"/>
              </w:rPr>
              <w:t xml:space="preserve">Imbrescu I. (2006), </w:t>
            </w:r>
            <w:r w:rsidRPr="00141CE2">
              <w:rPr>
                <w:rFonts w:ascii="Times New Roman" w:hAnsi="Times New Roman"/>
                <w:i/>
                <w:iCs/>
                <w:sz w:val="20"/>
                <w:szCs w:val="20"/>
                <w:lang w:val="en-US"/>
              </w:rPr>
              <w:t>Tratat de dreptul familiei. Familia. Protecţia copilului. Elemente de stare civilă</w:t>
            </w:r>
            <w:r w:rsidRPr="00141CE2">
              <w:rPr>
                <w:rFonts w:ascii="Times New Roman" w:hAnsi="Times New Roman"/>
                <w:sz w:val="20"/>
                <w:szCs w:val="20"/>
                <w:lang w:val="en-US"/>
              </w:rPr>
              <w:t>,</w:t>
            </w:r>
            <w:r w:rsidRPr="00141CE2">
              <w:rPr>
                <w:rFonts w:ascii="Times New Roman" w:hAnsi="Times New Roman"/>
                <w:i/>
                <w:sz w:val="20"/>
                <w:szCs w:val="20"/>
                <w:lang w:val="en-US"/>
              </w:rPr>
              <w:t xml:space="preserve"> </w:t>
            </w:r>
            <w:r w:rsidRPr="00141CE2">
              <w:rPr>
                <w:rFonts w:ascii="Times New Roman" w:hAnsi="Times New Roman"/>
                <w:sz w:val="20"/>
                <w:szCs w:val="20"/>
                <w:lang w:val="en-US"/>
              </w:rPr>
              <w:t>Bucureşti:  Editura Lumina Lex</w:t>
            </w:r>
          </w:p>
          <w:p w14:paraId="6E6BAF14" w14:textId="77777777" w:rsidR="00200891" w:rsidRPr="00141CE2" w:rsidRDefault="00200891" w:rsidP="0066751C">
            <w:pPr>
              <w:numPr>
                <w:ilvl w:val="0"/>
                <w:numId w:val="39"/>
              </w:numPr>
              <w:spacing w:after="0" w:line="240" w:lineRule="auto"/>
              <w:jc w:val="both"/>
              <w:rPr>
                <w:rFonts w:ascii="Times New Roman" w:hAnsi="Times New Roman"/>
                <w:color w:val="000000"/>
                <w:sz w:val="20"/>
                <w:szCs w:val="20"/>
                <w:lang w:val="en-US"/>
              </w:rPr>
            </w:pPr>
            <w:r w:rsidRPr="00141CE2">
              <w:rPr>
                <w:rFonts w:ascii="Times New Roman" w:hAnsi="Times New Roman"/>
                <w:color w:val="000000"/>
                <w:sz w:val="20"/>
                <w:szCs w:val="20"/>
                <w:lang w:val="en-US"/>
              </w:rPr>
              <w:t xml:space="preserve">Neamţu, George, (2004), </w:t>
            </w:r>
            <w:r w:rsidRPr="00141CE2">
              <w:rPr>
                <w:rFonts w:ascii="Times New Roman" w:hAnsi="Times New Roman"/>
                <w:i/>
                <w:color w:val="000000"/>
                <w:sz w:val="20"/>
                <w:szCs w:val="20"/>
                <w:lang w:val="en-US"/>
              </w:rPr>
              <w:t xml:space="preserve">Tratat de asistenţă socială, </w:t>
            </w:r>
            <w:r w:rsidRPr="00141CE2">
              <w:rPr>
                <w:rFonts w:ascii="Times New Roman" w:hAnsi="Times New Roman"/>
                <w:color w:val="000000"/>
                <w:sz w:val="20"/>
                <w:szCs w:val="20"/>
                <w:lang w:val="en-US"/>
              </w:rPr>
              <w:t>Iaşi</w:t>
            </w:r>
            <w:r w:rsidRPr="00141CE2">
              <w:rPr>
                <w:rFonts w:ascii="Times New Roman" w:hAnsi="Times New Roman"/>
                <w:color w:val="000000"/>
                <w:sz w:val="20"/>
                <w:szCs w:val="20"/>
                <w:lang w:val="pt-BR"/>
              </w:rPr>
              <w:t xml:space="preserve">: </w:t>
            </w:r>
            <w:r w:rsidRPr="00141CE2">
              <w:rPr>
                <w:rFonts w:ascii="Times New Roman" w:hAnsi="Times New Roman"/>
                <w:color w:val="000000"/>
                <w:sz w:val="20"/>
                <w:szCs w:val="20"/>
                <w:lang w:val="en-US"/>
              </w:rPr>
              <w:t xml:space="preserve"> Editura Polirom  </w:t>
            </w:r>
          </w:p>
          <w:p w14:paraId="34287193" w14:textId="77777777" w:rsidR="00200891" w:rsidRPr="00141CE2" w:rsidRDefault="00200891" w:rsidP="0066751C">
            <w:pPr>
              <w:numPr>
                <w:ilvl w:val="0"/>
                <w:numId w:val="39"/>
              </w:numPr>
              <w:spacing w:after="0" w:line="240" w:lineRule="auto"/>
              <w:jc w:val="both"/>
              <w:rPr>
                <w:rFonts w:ascii="Times New Roman" w:hAnsi="Times New Roman"/>
                <w:sz w:val="20"/>
                <w:szCs w:val="20"/>
                <w:lang w:val="en-US"/>
              </w:rPr>
            </w:pPr>
            <w:r w:rsidRPr="00141CE2">
              <w:rPr>
                <w:rFonts w:ascii="Times New Roman" w:hAnsi="Times New Roman"/>
                <w:sz w:val="20"/>
                <w:szCs w:val="20"/>
                <w:lang w:val="en-US"/>
              </w:rPr>
              <w:t xml:space="preserve">Pescaru, M. (2008), </w:t>
            </w:r>
            <w:r w:rsidRPr="00141CE2">
              <w:rPr>
                <w:rFonts w:ascii="Times New Roman" w:hAnsi="Times New Roman"/>
                <w:i/>
                <w:sz w:val="20"/>
                <w:szCs w:val="20"/>
                <w:lang w:val="en-US"/>
              </w:rPr>
              <w:t xml:space="preserve">Fenomenul delincvenţei juvenile în România, </w:t>
            </w:r>
            <w:r w:rsidRPr="00141CE2">
              <w:rPr>
                <w:rFonts w:ascii="Times New Roman" w:hAnsi="Times New Roman"/>
                <w:sz w:val="20"/>
                <w:szCs w:val="20"/>
                <w:lang w:val="en-US"/>
              </w:rPr>
              <w:t>Craiova: Editura Beladi</w:t>
            </w:r>
          </w:p>
          <w:p w14:paraId="0E99F00B" w14:textId="77777777" w:rsidR="00200891" w:rsidRPr="00141CE2" w:rsidRDefault="00200891" w:rsidP="0066751C">
            <w:pPr>
              <w:numPr>
                <w:ilvl w:val="0"/>
                <w:numId w:val="39"/>
              </w:numPr>
              <w:spacing w:after="0" w:line="240" w:lineRule="auto"/>
              <w:jc w:val="both"/>
              <w:rPr>
                <w:rFonts w:ascii="Times New Roman" w:hAnsi="Times New Roman"/>
                <w:sz w:val="20"/>
                <w:szCs w:val="20"/>
                <w:lang w:val="en-US"/>
              </w:rPr>
            </w:pPr>
            <w:r w:rsidRPr="00141CE2">
              <w:rPr>
                <w:rFonts w:ascii="Times New Roman" w:hAnsi="Times New Roman"/>
                <w:sz w:val="20"/>
                <w:szCs w:val="20"/>
                <w:lang w:val="en-US"/>
              </w:rPr>
              <w:t xml:space="preserve">Pescaru, M. (2010), </w:t>
            </w:r>
            <w:r w:rsidRPr="00141CE2">
              <w:rPr>
                <w:rFonts w:ascii="Times New Roman" w:hAnsi="Times New Roman"/>
                <w:i/>
                <w:sz w:val="20"/>
                <w:szCs w:val="20"/>
                <w:lang w:val="en-US"/>
              </w:rPr>
              <w:t xml:space="preserve">Asistenţa şi protecţia drepturilor copilului, </w:t>
            </w:r>
            <w:r w:rsidRPr="00141CE2">
              <w:rPr>
                <w:rFonts w:ascii="Times New Roman" w:hAnsi="Times New Roman"/>
                <w:sz w:val="20"/>
                <w:szCs w:val="20"/>
                <w:lang w:val="en-US"/>
              </w:rPr>
              <w:t xml:space="preserve">Piteşti: Editura Universităţii din Piteşti   </w:t>
            </w:r>
          </w:p>
          <w:p w14:paraId="429A8F17" w14:textId="77777777" w:rsidR="00200891" w:rsidRPr="00141CE2" w:rsidRDefault="00200891" w:rsidP="0066751C">
            <w:pPr>
              <w:numPr>
                <w:ilvl w:val="0"/>
                <w:numId w:val="39"/>
              </w:numPr>
              <w:spacing w:after="0" w:line="240" w:lineRule="auto"/>
              <w:jc w:val="both"/>
              <w:rPr>
                <w:rFonts w:ascii="Times New Roman" w:hAnsi="Times New Roman"/>
                <w:sz w:val="20"/>
                <w:szCs w:val="20"/>
                <w:lang w:val="en-US"/>
              </w:rPr>
            </w:pPr>
            <w:r w:rsidRPr="00141CE2">
              <w:rPr>
                <w:rFonts w:ascii="Times New Roman" w:hAnsi="Times New Roman"/>
                <w:sz w:val="20"/>
                <w:szCs w:val="20"/>
                <w:lang w:val="en-US"/>
              </w:rPr>
              <w:t xml:space="preserve">Pescaru, M. (2011), </w:t>
            </w:r>
            <w:r w:rsidRPr="00141CE2">
              <w:rPr>
                <w:rFonts w:ascii="Times New Roman" w:hAnsi="Times New Roman"/>
                <w:i/>
                <w:sz w:val="20"/>
                <w:szCs w:val="20"/>
                <w:lang w:val="en-US"/>
              </w:rPr>
              <w:t xml:space="preserve">Protecţia socială a familiei şi copilului, </w:t>
            </w:r>
            <w:r w:rsidRPr="00141CE2">
              <w:rPr>
                <w:rFonts w:ascii="Times New Roman" w:hAnsi="Times New Roman"/>
                <w:sz w:val="20"/>
                <w:szCs w:val="20"/>
                <w:lang w:val="en-US"/>
              </w:rPr>
              <w:t>Piteşti: Editura Tiparg</w:t>
            </w:r>
          </w:p>
          <w:p w14:paraId="3E704EEE" w14:textId="77777777" w:rsidR="00200891" w:rsidRPr="00141CE2" w:rsidRDefault="00200891" w:rsidP="0066751C">
            <w:pPr>
              <w:numPr>
                <w:ilvl w:val="0"/>
                <w:numId w:val="39"/>
              </w:numPr>
              <w:spacing w:after="0" w:line="240" w:lineRule="auto"/>
              <w:jc w:val="both"/>
              <w:rPr>
                <w:rFonts w:ascii="Times New Roman" w:hAnsi="Times New Roman"/>
                <w:sz w:val="20"/>
                <w:szCs w:val="20"/>
                <w:lang w:val="en-US"/>
              </w:rPr>
            </w:pPr>
            <w:r w:rsidRPr="00141CE2">
              <w:rPr>
                <w:rFonts w:ascii="Times New Roman" w:hAnsi="Times New Roman"/>
                <w:sz w:val="20"/>
                <w:szCs w:val="20"/>
                <w:lang w:val="en-US"/>
              </w:rPr>
              <w:t xml:space="preserve">Pescaru, M. (2012), </w:t>
            </w:r>
            <w:r w:rsidRPr="00141CE2">
              <w:rPr>
                <w:rFonts w:ascii="Times New Roman" w:hAnsi="Times New Roman"/>
                <w:i/>
                <w:sz w:val="20"/>
                <w:szCs w:val="20"/>
                <w:lang w:val="en-US"/>
              </w:rPr>
              <w:t xml:space="preserve">Politici sociale, </w:t>
            </w:r>
            <w:r w:rsidRPr="00141CE2">
              <w:rPr>
                <w:rFonts w:ascii="Times New Roman" w:hAnsi="Times New Roman"/>
                <w:sz w:val="20"/>
                <w:szCs w:val="20"/>
                <w:lang w:val="en-US"/>
              </w:rPr>
              <w:t>Scorniceşti: Editura Hoffman</w:t>
            </w:r>
            <w:r w:rsidRPr="00141CE2">
              <w:rPr>
                <w:rFonts w:ascii="Times New Roman" w:hAnsi="Times New Roman"/>
                <w:i/>
                <w:sz w:val="20"/>
                <w:szCs w:val="20"/>
                <w:lang w:val="en-US"/>
              </w:rPr>
              <w:t xml:space="preserve"> </w:t>
            </w:r>
          </w:p>
          <w:p w14:paraId="7590D7AD" w14:textId="77777777" w:rsidR="00200891" w:rsidRPr="00141CE2" w:rsidRDefault="00200891" w:rsidP="0066751C">
            <w:pPr>
              <w:numPr>
                <w:ilvl w:val="0"/>
                <w:numId w:val="39"/>
              </w:numPr>
              <w:spacing w:after="0" w:line="240" w:lineRule="auto"/>
              <w:jc w:val="both"/>
              <w:rPr>
                <w:rFonts w:ascii="Times New Roman" w:hAnsi="Times New Roman"/>
                <w:sz w:val="20"/>
                <w:szCs w:val="20"/>
                <w:lang w:val="en-US"/>
              </w:rPr>
            </w:pPr>
            <w:r w:rsidRPr="00141CE2">
              <w:rPr>
                <w:rFonts w:ascii="Times New Roman" w:hAnsi="Times New Roman"/>
                <w:sz w:val="20"/>
                <w:szCs w:val="20"/>
                <w:lang w:val="en-US"/>
              </w:rPr>
              <w:t xml:space="preserve">Pescaru, M.  (2014), </w:t>
            </w:r>
            <w:r w:rsidRPr="00141CE2">
              <w:rPr>
                <w:rFonts w:ascii="Times New Roman" w:hAnsi="Times New Roman"/>
                <w:i/>
                <w:sz w:val="20"/>
                <w:szCs w:val="20"/>
                <w:lang w:val="en-US"/>
              </w:rPr>
              <w:t xml:space="preserve">Protecția socială a familiei și copilului, Ediție revizuită și adăugită,  </w:t>
            </w:r>
            <w:r w:rsidRPr="00141CE2">
              <w:rPr>
                <w:rFonts w:ascii="Times New Roman" w:hAnsi="Times New Roman"/>
                <w:sz w:val="20"/>
                <w:szCs w:val="20"/>
                <w:lang w:val="en-US"/>
              </w:rPr>
              <w:t>Craiova: Editura Sitech</w:t>
            </w:r>
          </w:p>
          <w:p w14:paraId="50AEF22C" w14:textId="77777777" w:rsidR="00200891" w:rsidRPr="00141CE2" w:rsidRDefault="00200891" w:rsidP="0066751C">
            <w:pPr>
              <w:numPr>
                <w:ilvl w:val="0"/>
                <w:numId w:val="39"/>
              </w:numPr>
              <w:autoSpaceDE w:val="0"/>
              <w:autoSpaceDN w:val="0"/>
              <w:adjustRightInd w:val="0"/>
              <w:spacing w:after="0" w:line="240" w:lineRule="auto"/>
              <w:jc w:val="both"/>
              <w:rPr>
                <w:rFonts w:ascii="Times New Roman" w:hAnsi="Times New Roman"/>
                <w:i/>
                <w:sz w:val="20"/>
                <w:szCs w:val="20"/>
                <w:lang w:val="en-US"/>
              </w:rPr>
            </w:pPr>
            <w:r w:rsidRPr="00141CE2">
              <w:rPr>
                <w:rFonts w:ascii="Times New Roman" w:hAnsi="Times New Roman"/>
                <w:sz w:val="20"/>
                <w:szCs w:val="20"/>
                <w:lang w:val="en-US"/>
              </w:rPr>
              <w:t xml:space="preserve">Popa, C.(2007), </w:t>
            </w:r>
            <w:r w:rsidRPr="00141CE2">
              <w:rPr>
                <w:rFonts w:ascii="Times New Roman" w:hAnsi="Times New Roman"/>
                <w:i/>
                <w:sz w:val="20"/>
                <w:szCs w:val="20"/>
                <w:lang w:val="en-US"/>
              </w:rPr>
              <w:t xml:space="preserve">Justiţie europeană. Dimensiuni, repere, perspective, </w:t>
            </w:r>
            <w:r w:rsidRPr="00141CE2">
              <w:rPr>
                <w:rFonts w:ascii="Times New Roman" w:hAnsi="Times New Roman"/>
                <w:sz w:val="20"/>
                <w:szCs w:val="20"/>
                <w:lang w:val="en-US"/>
              </w:rPr>
              <w:t xml:space="preserve">Arad: Editura Concordia </w:t>
            </w:r>
          </w:p>
          <w:p w14:paraId="628D523B" w14:textId="77777777" w:rsidR="00200891" w:rsidRPr="00141CE2" w:rsidRDefault="00200891" w:rsidP="0066751C">
            <w:pPr>
              <w:numPr>
                <w:ilvl w:val="0"/>
                <w:numId w:val="39"/>
              </w:numPr>
              <w:autoSpaceDE w:val="0"/>
              <w:autoSpaceDN w:val="0"/>
              <w:adjustRightInd w:val="0"/>
              <w:spacing w:after="0" w:line="240" w:lineRule="auto"/>
              <w:jc w:val="both"/>
              <w:rPr>
                <w:rFonts w:ascii="Times New Roman" w:hAnsi="Times New Roman"/>
                <w:sz w:val="20"/>
                <w:szCs w:val="20"/>
                <w:lang w:val="en-US"/>
              </w:rPr>
            </w:pPr>
            <w:r w:rsidRPr="00141CE2">
              <w:rPr>
                <w:rFonts w:ascii="Times New Roman" w:hAnsi="Times New Roman"/>
                <w:sz w:val="20"/>
                <w:szCs w:val="20"/>
                <w:lang w:val="en-US"/>
              </w:rPr>
              <w:t xml:space="preserve">Selejan, Gutan, B. (2006), </w:t>
            </w:r>
            <w:r w:rsidRPr="00141CE2">
              <w:rPr>
                <w:rFonts w:ascii="Times New Roman" w:hAnsi="Times New Roman"/>
                <w:i/>
                <w:sz w:val="20"/>
                <w:szCs w:val="20"/>
                <w:lang w:val="en-US"/>
              </w:rPr>
              <w:t>Protecţia europeană a drepturilor omului</w:t>
            </w:r>
            <w:r w:rsidRPr="00141CE2">
              <w:rPr>
                <w:rFonts w:ascii="Times New Roman" w:hAnsi="Times New Roman"/>
                <w:sz w:val="20"/>
                <w:szCs w:val="20"/>
                <w:lang w:val="en-US"/>
              </w:rPr>
              <w:t>, Bucureşti:   Editura C.H.Beck</w:t>
            </w:r>
          </w:p>
          <w:p w14:paraId="62988FE0" w14:textId="77777777" w:rsidR="00200891" w:rsidRPr="00141CE2" w:rsidRDefault="00200891" w:rsidP="0066751C">
            <w:pPr>
              <w:numPr>
                <w:ilvl w:val="0"/>
                <w:numId w:val="39"/>
              </w:numPr>
              <w:spacing w:after="0" w:line="240" w:lineRule="auto"/>
              <w:jc w:val="both"/>
              <w:rPr>
                <w:rFonts w:ascii="Times New Roman" w:hAnsi="Times New Roman"/>
                <w:sz w:val="20"/>
                <w:szCs w:val="20"/>
                <w:lang w:val="en-US"/>
              </w:rPr>
            </w:pPr>
            <w:r w:rsidRPr="00141CE2">
              <w:rPr>
                <w:rFonts w:ascii="Times New Roman" w:hAnsi="Times New Roman"/>
                <w:sz w:val="20"/>
                <w:szCs w:val="20"/>
                <w:lang w:val="en-US"/>
              </w:rPr>
              <w:t xml:space="preserve">Tomescu, M. (2005), </w:t>
            </w:r>
            <w:r w:rsidRPr="00141CE2">
              <w:rPr>
                <w:rFonts w:ascii="Times New Roman" w:hAnsi="Times New Roman"/>
                <w:i/>
                <w:sz w:val="20"/>
                <w:szCs w:val="20"/>
                <w:lang w:val="en-US"/>
              </w:rPr>
              <w:t xml:space="preserve">Dreptul familiei. Protecţia copilului, </w:t>
            </w:r>
            <w:r w:rsidRPr="00141CE2">
              <w:rPr>
                <w:rFonts w:ascii="Times New Roman" w:hAnsi="Times New Roman"/>
                <w:sz w:val="20"/>
                <w:szCs w:val="20"/>
                <w:lang w:val="en-US"/>
              </w:rPr>
              <w:t>Bucureşti: Editura C.H.Beak</w:t>
            </w:r>
          </w:p>
          <w:p w14:paraId="11D47A8A" w14:textId="77777777" w:rsidR="00200891" w:rsidRPr="00141CE2" w:rsidRDefault="00200891" w:rsidP="00200891">
            <w:pPr>
              <w:spacing w:after="0" w:line="240" w:lineRule="auto"/>
              <w:jc w:val="both"/>
              <w:rPr>
                <w:rFonts w:ascii="Times New Roman" w:hAnsi="Times New Roman"/>
                <w:color w:val="000000"/>
                <w:sz w:val="20"/>
                <w:szCs w:val="20"/>
                <w:lang w:val="en-US"/>
              </w:rPr>
            </w:pPr>
            <w:r w:rsidRPr="00141CE2">
              <w:rPr>
                <w:rFonts w:ascii="Times New Roman" w:hAnsi="Times New Roman"/>
                <w:color w:val="000000"/>
                <w:sz w:val="20"/>
                <w:szCs w:val="20"/>
                <w:lang w:val="en-US"/>
              </w:rPr>
              <w:t xml:space="preserve">Acte normative:  </w:t>
            </w:r>
          </w:p>
          <w:p w14:paraId="1F6DC4C5" w14:textId="4A5C3164" w:rsidR="00200891" w:rsidRPr="0066751C" w:rsidRDefault="00200891" w:rsidP="0066751C">
            <w:pPr>
              <w:pStyle w:val="ListParagraph"/>
              <w:numPr>
                <w:ilvl w:val="0"/>
                <w:numId w:val="40"/>
              </w:numPr>
              <w:autoSpaceDE w:val="0"/>
              <w:autoSpaceDN w:val="0"/>
              <w:adjustRightInd w:val="0"/>
              <w:spacing w:after="0" w:line="240" w:lineRule="auto"/>
              <w:jc w:val="both"/>
              <w:rPr>
                <w:rFonts w:ascii="Times New Roman" w:hAnsi="Times New Roman"/>
                <w:color w:val="000000"/>
                <w:sz w:val="20"/>
                <w:szCs w:val="20"/>
                <w:lang w:val="en-US"/>
              </w:rPr>
            </w:pPr>
            <w:r w:rsidRPr="0066751C">
              <w:rPr>
                <w:rFonts w:ascii="Times New Roman" w:hAnsi="Times New Roman"/>
                <w:color w:val="000000"/>
                <w:sz w:val="20"/>
                <w:szCs w:val="20"/>
                <w:lang w:val="en-US"/>
              </w:rPr>
              <w:t xml:space="preserve">Codul Civil 2018: Despre familie </w:t>
            </w:r>
          </w:p>
          <w:p w14:paraId="51227BBA" w14:textId="6526EF02" w:rsidR="00200891" w:rsidRPr="003A2727" w:rsidRDefault="00200891" w:rsidP="003A2727">
            <w:pPr>
              <w:pStyle w:val="ListParagraph"/>
              <w:numPr>
                <w:ilvl w:val="0"/>
                <w:numId w:val="40"/>
              </w:numPr>
              <w:autoSpaceDE w:val="0"/>
              <w:autoSpaceDN w:val="0"/>
              <w:adjustRightInd w:val="0"/>
              <w:spacing w:after="0" w:line="240" w:lineRule="auto"/>
              <w:jc w:val="both"/>
              <w:rPr>
                <w:rFonts w:ascii="Times New Roman" w:hAnsi="Times New Roman"/>
                <w:color w:val="000000"/>
                <w:sz w:val="20"/>
                <w:szCs w:val="20"/>
                <w:lang w:val="it-IT"/>
              </w:rPr>
            </w:pPr>
            <w:r w:rsidRPr="003A2727">
              <w:rPr>
                <w:rFonts w:ascii="Times New Roman" w:hAnsi="Times New Roman"/>
                <w:bCs/>
                <w:color w:val="000000"/>
                <w:sz w:val="20"/>
                <w:szCs w:val="20"/>
                <w:lang w:val="en-US"/>
              </w:rPr>
              <w:t xml:space="preserve">Conventia </w:t>
            </w:r>
            <w:r w:rsidRPr="003A2727">
              <w:rPr>
                <w:rFonts w:ascii="Times New Roman" w:eastAsia="Calibri" w:hAnsi="Times New Roman"/>
                <w:color w:val="000000"/>
                <w:sz w:val="20"/>
                <w:szCs w:val="20"/>
                <w:lang w:val="en-US"/>
              </w:rPr>
              <w:t>ONU</w:t>
            </w:r>
            <w:r w:rsidRPr="003A2727">
              <w:rPr>
                <w:rFonts w:ascii="Times New Roman" w:hAnsi="Times New Roman"/>
                <w:bCs/>
                <w:color w:val="000000"/>
                <w:sz w:val="20"/>
                <w:szCs w:val="20"/>
                <w:lang w:val="en-US"/>
              </w:rPr>
              <w:t xml:space="preserve"> cu privire la Drepturile Copilului</w:t>
            </w:r>
            <w:r w:rsidRPr="003A2727">
              <w:rPr>
                <w:rFonts w:ascii="Times New Roman" w:hAnsi="Times New Roman"/>
                <w:color w:val="000000"/>
                <w:sz w:val="20"/>
                <w:szCs w:val="20"/>
                <w:lang w:val="it-IT"/>
              </w:rPr>
              <w:t xml:space="preserve"> ratificata prin Legea nr. 18/1990, republicat</w:t>
            </w:r>
            <w:r w:rsidRPr="003A2727">
              <w:rPr>
                <w:rFonts w:ascii="Times New Roman" w:hAnsi="Times New Roman"/>
                <w:color w:val="000000"/>
                <w:sz w:val="20"/>
                <w:szCs w:val="20"/>
                <w:lang w:val="en-US"/>
              </w:rPr>
              <w:t>ă</w:t>
            </w:r>
          </w:p>
          <w:p w14:paraId="32F17752" w14:textId="77777777" w:rsidR="00200891" w:rsidRPr="00141CE2" w:rsidRDefault="00200891" w:rsidP="003A2727">
            <w:pPr>
              <w:numPr>
                <w:ilvl w:val="0"/>
                <w:numId w:val="40"/>
              </w:numPr>
              <w:spacing w:after="0" w:line="240" w:lineRule="auto"/>
              <w:jc w:val="both"/>
              <w:rPr>
                <w:rFonts w:ascii="Times New Roman" w:hAnsi="Times New Roman"/>
                <w:color w:val="000000"/>
                <w:sz w:val="20"/>
                <w:szCs w:val="20"/>
                <w:lang w:val="en-US"/>
              </w:rPr>
            </w:pPr>
            <w:r w:rsidRPr="00141CE2">
              <w:rPr>
                <w:rFonts w:ascii="Times New Roman" w:hAnsi="Times New Roman"/>
                <w:bCs/>
                <w:color w:val="000000"/>
                <w:sz w:val="20"/>
                <w:szCs w:val="20"/>
                <w:lang w:val="en-US"/>
              </w:rPr>
              <w:t>Convenția Europeană a Drepturilor Omului (3 septembrie 1953)</w:t>
            </w:r>
          </w:p>
          <w:p w14:paraId="747B5C14" w14:textId="183F4BAC" w:rsidR="00200891" w:rsidRPr="00141CE2" w:rsidRDefault="003A2727" w:rsidP="003A2727">
            <w:pPr>
              <w:numPr>
                <w:ilvl w:val="0"/>
                <w:numId w:val="40"/>
              </w:numPr>
              <w:spacing w:after="0" w:line="240" w:lineRule="auto"/>
              <w:jc w:val="both"/>
              <w:rPr>
                <w:rFonts w:ascii="Times New Roman" w:hAnsi="Times New Roman"/>
                <w:color w:val="000000"/>
                <w:sz w:val="20"/>
                <w:szCs w:val="20"/>
                <w:lang w:val="en-US"/>
              </w:rPr>
            </w:pPr>
            <w:r>
              <w:rPr>
                <w:rFonts w:ascii="Times New Roman" w:hAnsi="Times New Roman"/>
                <w:bCs/>
                <w:color w:val="000000"/>
                <w:sz w:val="20"/>
                <w:szCs w:val="20"/>
                <w:lang w:val="en-US"/>
              </w:rPr>
              <w:t xml:space="preserve"> </w:t>
            </w:r>
            <w:r w:rsidR="00200891" w:rsidRPr="00141CE2">
              <w:rPr>
                <w:rFonts w:ascii="Times New Roman" w:hAnsi="Times New Roman"/>
                <w:bCs/>
                <w:color w:val="000000"/>
                <w:sz w:val="20"/>
                <w:szCs w:val="20"/>
                <w:lang w:val="en-US"/>
              </w:rPr>
              <w:t>Declarația Universală a Drepturilor Omului (10 decembrie 1948)</w:t>
            </w:r>
          </w:p>
          <w:p w14:paraId="3B885C8F" w14:textId="40DA85A4" w:rsidR="00200891" w:rsidRPr="00A032B0" w:rsidRDefault="00200891" w:rsidP="00A032B0">
            <w:pPr>
              <w:pStyle w:val="ListParagraph"/>
              <w:numPr>
                <w:ilvl w:val="0"/>
                <w:numId w:val="40"/>
              </w:numPr>
              <w:spacing w:after="0" w:line="240" w:lineRule="auto"/>
              <w:jc w:val="both"/>
              <w:rPr>
                <w:rFonts w:ascii="Times New Roman" w:hAnsi="Times New Roman"/>
                <w:bCs/>
                <w:snapToGrid w:val="0"/>
                <w:color w:val="000000"/>
                <w:sz w:val="20"/>
                <w:szCs w:val="20"/>
                <w:lang w:val="it-IT"/>
              </w:rPr>
            </w:pPr>
            <w:r w:rsidRPr="00A032B0">
              <w:rPr>
                <w:rFonts w:ascii="Times New Roman" w:hAnsi="Times New Roman"/>
                <w:color w:val="000000"/>
                <w:sz w:val="20"/>
                <w:szCs w:val="20"/>
                <w:lang w:val="it-IT"/>
              </w:rPr>
              <w:t>Legea nr. 217 din 22 mai 2003</w:t>
            </w:r>
            <w:r w:rsidRPr="00A032B0">
              <w:rPr>
                <w:rFonts w:ascii="Times New Roman" w:hAnsi="Times New Roman"/>
                <w:bCs/>
                <w:snapToGrid w:val="0"/>
                <w:color w:val="000000"/>
                <w:sz w:val="20"/>
                <w:szCs w:val="20"/>
                <w:lang w:val="it-IT"/>
              </w:rPr>
              <w:t xml:space="preserve"> </w:t>
            </w:r>
            <w:r w:rsidRPr="00A032B0">
              <w:rPr>
                <w:rFonts w:ascii="Times New Roman" w:hAnsi="Times New Roman"/>
                <w:color w:val="000000"/>
                <w:sz w:val="20"/>
                <w:szCs w:val="20"/>
                <w:lang w:val="it-IT"/>
              </w:rPr>
              <w:t>pentru prevenirea şi combaterea violenţei în familie cu modificările şi completările ulterioare</w:t>
            </w:r>
          </w:p>
          <w:p w14:paraId="7953A600" w14:textId="77777777" w:rsidR="00200891" w:rsidRPr="00141CE2" w:rsidRDefault="00200891" w:rsidP="003A2727">
            <w:pPr>
              <w:numPr>
                <w:ilvl w:val="0"/>
                <w:numId w:val="40"/>
              </w:numPr>
              <w:autoSpaceDE w:val="0"/>
              <w:autoSpaceDN w:val="0"/>
              <w:adjustRightInd w:val="0"/>
              <w:spacing w:after="0" w:line="240" w:lineRule="auto"/>
              <w:jc w:val="both"/>
              <w:rPr>
                <w:rFonts w:ascii="Times New Roman" w:hAnsi="Times New Roman"/>
                <w:color w:val="000000"/>
                <w:sz w:val="20"/>
                <w:szCs w:val="20"/>
                <w:lang w:val="en-US"/>
              </w:rPr>
            </w:pPr>
            <w:r w:rsidRPr="00141CE2">
              <w:rPr>
                <w:rFonts w:ascii="Times New Roman" w:hAnsi="Times New Roman"/>
                <w:i/>
                <w:iCs/>
                <w:color w:val="000000"/>
                <w:sz w:val="20"/>
                <w:szCs w:val="20"/>
                <w:lang w:val="en-US"/>
              </w:rPr>
              <w:t>Legea nr.257/2013 pentru modificarea şi completarea Legii nr. 272 din 2004  privind protecţia şi promovarea drepturilor copilului</w:t>
            </w:r>
          </w:p>
          <w:p w14:paraId="54BBFB2E" w14:textId="7A8A8664" w:rsidR="00E055DB" w:rsidRPr="00674515" w:rsidRDefault="00E055DB" w:rsidP="00200891">
            <w:pPr>
              <w:spacing w:after="0" w:line="240" w:lineRule="auto"/>
              <w:rPr>
                <w:rFonts w:ascii="Times New Roman" w:hAnsi="Times New Roman"/>
                <w:sz w:val="18"/>
                <w:szCs w:val="18"/>
                <w:lang w:val="it-IT" w:eastAsia="ro-RO"/>
              </w:rPr>
            </w:pPr>
          </w:p>
        </w:tc>
      </w:tr>
    </w:tbl>
    <w:p w14:paraId="064EE042" w14:textId="77777777" w:rsidR="00391BB3" w:rsidRPr="00674515" w:rsidRDefault="00391BB3" w:rsidP="000B3BD0">
      <w:pPr>
        <w:spacing w:after="0" w:line="240" w:lineRule="auto"/>
        <w:rPr>
          <w:rFonts w:ascii="Times New Roman" w:hAnsi="Times New Roman"/>
          <w:b/>
          <w:bCs/>
          <w:sz w:val="24"/>
          <w:szCs w:val="24"/>
        </w:rPr>
      </w:pPr>
    </w:p>
    <w:p w14:paraId="2C315FAD" w14:textId="5DAB0E42" w:rsidR="00FD0711" w:rsidRPr="00674515" w:rsidRDefault="5C9719EC" w:rsidP="000B3BD0">
      <w:pPr>
        <w:spacing w:after="0" w:line="240" w:lineRule="auto"/>
        <w:rPr>
          <w:rFonts w:ascii="Times New Roman" w:hAnsi="Times New Roman"/>
          <w:b/>
          <w:sz w:val="24"/>
          <w:szCs w:val="24"/>
        </w:rPr>
      </w:pPr>
      <w:r w:rsidRPr="00674515">
        <w:rPr>
          <w:rFonts w:ascii="Times New Roman" w:hAnsi="Times New Roman"/>
          <w:b/>
          <w:bCs/>
          <w:sz w:val="24"/>
          <w:szCs w:val="24"/>
        </w:rPr>
        <w:t>10. Evaluare</w:t>
      </w:r>
    </w:p>
    <w:p w14:paraId="7C8D70BF" w14:textId="72C473DA" w:rsidR="5B486057" w:rsidRPr="00674515"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8"/>
        <w:gridCol w:w="2035"/>
        <w:gridCol w:w="1891"/>
      </w:tblGrid>
      <w:tr w:rsidR="002A0FC9" w:rsidRPr="00674515" w14:paraId="7D21E95E" w14:textId="77777777" w:rsidTr="00F33143">
        <w:tc>
          <w:tcPr>
            <w:tcW w:w="2682" w:type="dxa"/>
          </w:tcPr>
          <w:p w14:paraId="7D303A79" w14:textId="77777777" w:rsidR="00FD0711" w:rsidRPr="00674515" w:rsidRDefault="00FD0711" w:rsidP="000B3BD0">
            <w:pPr>
              <w:spacing w:after="0" w:line="240" w:lineRule="auto"/>
              <w:rPr>
                <w:rFonts w:ascii="Times New Roman" w:hAnsi="Times New Roman"/>
                <w:sz w:val="24"/>
                <w:szCs w:val="24"/>
              </w:rPr>
            </w:pPr>
            <w:r w:rsidRPr="00674515">
              <w:rPr>
                <w:rFonts w:ascii="Times New Roman" w:hAnsi="Times New Roman"/>
                <w:sz w:val="24"/>
                <w:szCs w:val="24"/>
              </w:rPr>
              <w:t>Tip activitate</w:t>
            </w:r>
          </w:p>
        </w:tc>
        <w:tc>
          <w:tcPr>
            <w:tcW w:w="3848" w:type="dxa"/>
            <w:shd w:val="clear" w:color="auto" w:fill="D9D9D9" w:themeFill="background1" w:themeFillShade="D9"/>
          </w:tcPr>
          <w:p w14:paraId="3E4030DD" w14:textId="77777777" w:rsidR="00FD0711" w:rsidRPr="00674515" w:rsidRDefault="00FD0711" w:rsidP="000B3BD0">
            <w:pPr>
              <w:spacing w:after="0" w:line="240" w:lineRule="auto"/>
              <w:ind w:left="46" w:right="-154"/>
              <w:rPr>
                <w:rFonts w:ascii="Times New Roman" w:hAnsi="Times New Roman"/>
                <w:sz w:val="24"/>
                <w:szCs w:val="24"/>
              </w:rPr>
            </w:pPr>
            <w:r w:rsidRPr="00674515">
              <w:rPr>
                <w:rFonts w:ascii="Times New Roman" w:hAnsi="Times New Roman"/>
                <w:sz w:val="24"/>
                <w:szCs w:val="24"/>
              </w:rPr>
              <w:t>10.1 Criterii de evaluare</w:t>
            </w:r>
          </w:p>
        </w:tc>
        <w:tc>
          <w:tcPr>
            <w:tcW w:w="2035" w:type="dxa"/>
          </w:tcPr>
          <w:p w14:paraId="3F9F6055" w14:textId="279A4F5C" w:rsidR="00FD0711" w:rsidRPr="00674515" w:rsidRDefault="00FD0711" w:rsidP="000B3BD0">
            <w:pPr>
              <w:spacing w:after="0" w:line="240" w:lineRule="auto"/>
              <w:rPr>
                <w:rFonts w:ascii="Times New Roman" w:hAnsi="Times New Roman"/>
                <w:sz w:val="24"/>
                <w:szCs w:val="24"/>
              </w:rPr>
            </w:pPr>
            <w:r w:rsidRPr="00674515">
              <w:rPr>
                <w:rFonts w:ascii="Times New Roman" w:hAnsi="Times New Roman"/>
                <w:sz w:val="24"/>
                <w:szCs w:val="24"/>
              </w:rPr>
              <w:t xml:space="preserve">10.2 </w:t>
            </w:r>
            <w:r w:rsidR="00FB55B0" w:rsidRPr="00674515">
              <w:rPr>
                <w:rFonts w:ascii="Times New Roman" w:hAnsi="Times New Roman"/>
                <w:sz w:val="24"/>
                <w:szCs w:val="24"/>
              </w:rPr>
              <w:t>M</w:t>
            </w:r>
            <w:r w:rsidRPr="00674515">
              <w:rPr>
                <w:rFonts w:ascii="Times New Roman" w:hAnsi="Times New Roman"/>
                <w:sz w:val="24"/>
                <w:szCs w:val="24"/>
              </w:rPr>
              <w:t>etode de evaluare</w:t>
            </w:r>
          </w:p>
        </w:tc>
        <w:tc>
          <w:tcPr>
            <w:tcW w:w="1891" w:type="dxa"/>
          </w:tcPr>
          <w:p w14:paraId="603F72BF" w14:textId="77777777" w:rsidR="00FD0711" w:rsidRPr="00674515" w:rsidRDefault="00FD0711" w:rsidP="000B3BD0">
            <w:pPr>
              <w:spacing w:after="0" w:line="240" w:lineRule="auto"/>
              <w:rPr>
                <w:rFonts w:ascii="Times New Roman" w:hAnsi="Times New Roman"/>
                <w:sz w:val="24"/>
                <w:szCs w:val="24"/>
              </w:rPr>
            </w:pPr>
            <w:r w:rsidRPr="00674515">
              <w:rPr>
                <w:rFonts w:ascii="Times New Roman" w:hAnsi="Times New Roman"/>
                <w:sz w:val="24"/>
                <w:szCs w:val="24"/>
              </w:rPr>
              <w:t>10.3 Pondere din nota finală</w:t>
            </w:r>
          </w:p>
        </w:tc>
      </w:tr>
      <w:tr w:rsidR="00F33143" w:rsidRPr="00674515" w14:paraId="74C75806" w14:textId="77777777" w:rsidTr="00B34B74">
        <w:trPr>
          <w:trHeight w:val="1932"/>
        </w:trPr>
        <w:tc>
          <w:tcPr>
            <w:tcW w:w="2682" w:type="dxa"/>
          </w:tcPr>
          <w:p w14:paraId="1902AF24" w14:textId="77777777" w:rsidR="00F33143" w:rsidRPr="00674515" w:rsidRDefault="00F33143" w:rsidP="00F33143">
            <w:pPr>
              <w:spacing w:after="0" w:line="240" w:lineRule="auto"/>
              <w:rPr>
                <w:rFonts w:ascii="Times New Roman" w:hAnsi="Times New Roman"/>
                <w:sz w:val="24"/>
                <w:szCs w:val="24"/>
              </w:rPr>
            </w:pPr>
            <w:r w:rsidRPr="00674515">
              <w:rPr>
                <w:rFonts w:ascii="Times New Roman" w:hAnsi="Times New Roman"/>
                <w:sz w:val="24"/>
                <w:szCs w:val="24"/>
              </w:rPr>
              <w:t>10.4 Curs</w:t>
            </w:r>
          </w:p>
        </w:tc>
        <w:tc>
          <w:tcPr>
            <w:tcW w:w="3848" w:type="dxa"/>
            <w:shd w:val="clear" w:color="auto" w:fill="D9D9D9" w:themeFill="background1" w:themeFillShade="D9"/>
            <w:vAlign w:val="center"/>
          </w:tcPr>
          <w:p w14:paraId="34374D1F" w14:textId="77777777" w:rsidR="00F33143" w:rsidRPr="00674515" w:rsidRDefault="00F33143" w:rsidP="00F33143">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Corectitudinea şi completitudinea cunoştinţelor</w:t>
            </w:r>
          </w:p>
          <w:p w14:paraId="48967BEC" w14:textId="68CB8F0F" w:rsidR="00F33143" w:rsidRPr="00674515" w:rsidRDefault="00F33143" w:rsidP="00F33143">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 xml:space="preserve">Capacitatea de a sintetiza şi </w:t>
            </w:r>
            <w:r w:rsidR="00C31140" w:rsidRPr="00674515">
              <w:rPr>
                <w:rFonts w:ascii="Times New Roman" w:hAnsi="Times New Roman"/>
                <w:iCs/>
                <w:sz w:val="24"/>
                <w:szCs w:val="24"/>
              </w:rPr>
              <w:t xml:space="preserve">de a </w:t>
            </w:r>
            <w:r w:rsidRPr="00674515">
              <w:rPr>
                <w:rFonts w:ascii="Times New Roman" w:hAnsi="Times New Roman"/>
                <w:iCs/>
                <w:sz w:val="24"/>
                <w:szCs w:val="24"/>
              </w:rPr>
              <w:t>aplica cunoştinţele teoretice</w:t>
            </w:r>
          </w:p>
          <w:p w14:paraId="501CE885" w14:textId="77777777" w:rsidR="00F33143" w:rsidRPr="00674515" w:rsidRDefault="00F33143" w:rsidP="00F33143">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Utilizarea limbajului de specialitate</w:t>
            </w:r>
          </w:p>
          <w:p w14:paraId="1705B273" w14:textId="001123B7" w:rsidR="00F33143" w:rsidRPr="00674515" w:rsidRDefault="00F33143" w:rsidP="00F33143">
            <w:pPr>
              <w:spacing w:after="0" w:line="240" w:lineRule="auto"/>
              <w:rPr>
                <w:rFonts w:ascii="Times New Roman" w:hAnsi="Times New Roman"/>
                <w:iCs/>
                <w:sz w:val="24"/>
                <w:szCs w:val="24"/>
              </w:rPr>
            </w:pPr>
            <w:r w:rsidRPr="00674515">
              <w:rPr>
                <w:rFonts w:ascii="Times New Roman" w:hAnsi="Times New Roman"/>
                <w:iCs/>
                <w:sz w:val="24"/>
                <w:szCs w:val="24"/>
              </w:rPr>
              <w:t>Coerenţa logică în tratarea subiectelor</w:t>
            </w:r>
          </w:p>
        </w:tc>
        <w:tc>
          <w:tcPr>
            <w:tcW w:w="2035" w:type="dxa"/>
            <w:vAlign w:val="center"/>
          </w:tcPr>
          <w:p w14:paraId="509BAC5C" w14:textId="5A47E139" w:rsidR="00F33143" w:rsidRPr="00674515" w:rsidRDefault="00D1012F" w:rsidP="00B34B74">
            <w:pPr>
              <w:spacing w:after="0" w:line="240" w:lineRule="auto"/>
              <w:jc w:val="center"/>
              <w:rPr>
                <w:rFonts w:ascii="Times New Roman" w:hAnsi="Times New Roman"/>
                <w:iCs/>
                <w:sz w:val="24"/>
                <w:szCs w:val="24"/>
              </w:rPr>
            </w:pPr>
            <w:r w:rsidRPr="00674515">
              <w:rPr>
                <w:rFonts w:ascii="Times New Roman" w:hAnsi="Times New Roman"/>
                <w:iCs/>
                <w:sz w:val="24"/>
                <w:szCs w:val="24"/>
              </w:rPr>
              <w:t>Probă</w:t>
            </w:r>
            <w:r w:rsidR="00F33143" w:rsidRPr="00674515">
              <w:rPr>
                <w:rFonts w:ascii="Times New Roman" w:hAnsi="Times New Roman"/>
                <w:iCs/>
                <w:sz w:val="24"/>
                <w:szCs w:val="24"/>
              </w:rPr>
              <w:t xml:space="preserve"> </w:t>
            </w:r>
            <w:r w:rsidR="00B02612" w:rsidRPr="00674515">
              <w:rPr>
                <w:rFonts w:ascii="Times New Roman" w:hAnsi="Times New Roman"/>
                <w:iCs/>
                <w:sz w:val="24"/>
                <w:szCs w:val="24"/>
              </w:rPr>
              <w:t>scris</w:t>
            </w:r>
            <w:r w:rsidRPr="00674515">
              <w:rPr>
                <w:rFonts w:ascii="Times New Roman" w:hAnsi="Times New Roman"/>
                <w:iCs/>
                <w:sz w:val="24"/>
                <w:szCs w:val="24"/>
              </w:rPr>
              <w:t>ă</w:t>
            </w:r>
          </w:p>
        </w:tc>
        <w:tc>
          <w:tcPr>
            <w:tcW w:w="1891" w:type="dxa"/>
            <w:vAlign w:val="center"/>
          </w:tcPr>
          <w:p w14:paraId="7F30234E" w14:textId="033F5ADB" w:rsidR="00F33143" w:rsidRPr="006D566C" w:rsidRDefault="006D566C" w:rsidP="00B34B74">
            <w:pPr>
              <w:spacing w:after="0" w:line="240" w:lineRule="auto"/>
              <w:jc w:val="center"/>
              <w:rPr>
                <w:rFonts w:ascii="Times New Roman" w:hAnsi="Times New Roman"/>
                <w:iCs/>
                <w:sz w:val="24"/>
                <w:szCs w:val="24"/>
              </w:rPr>
            </w:pPr>
            <w:r>
              <w:rPr>
                <w:rFonts w:ascii="Times New Roman" w:hAnsi="Times New Roman"/>
                <w:iCs/>
                <w:sz w:val="24"/>
                <w:szCs w:val="24"/>
              </w:rPr>
              <w:t>1</w:t>
            </w:r>
            <w:r w:rsidR="00F33143" w:rsidRPr="006D566C">
              <w:rPr>
                <w:rFonts w:ascii="Times New Roman" w:hAnsi="Times New Roman"/>
                <w:iCs/>
                <w:sz w:val="24"/>
                <w:szCs w:val="24"/>
              </w:rPr>
              <w:t>0%</w:t>
            </w:r>
          </w:p>
        </w:tc>
      </w:tr>
      <w:tr w:rsidR="00B34B74" w:rsidRPr="00674515" w14:paraId="0F7F8DD7" w14:textId="77777777" w:rsidTr="00B34B74">
        <w:trPr>
          <w:trHeight w:val="135"/>
        </w:trPr>
        <w:tc>
          <w:tcPr>
            <w:tcW w:w="2682" w:type="dxa"/>
            <w:vMerge w:val="restart"/>
          </w:tcPr>
          <w:p w14:paraId="5AF7BC1E" w14:textId="592DDBB4" w:rsidR="00B34B74" w:rsidRPr="00674515" w:rsidRDefault="00B34B74" w:rsidP="00B34B74">
            <w:pPr>
              <w:spacing w:after="0" w:line="240" w:lineRule="auto"/>
              <w:ind w:right="-150"/>
              <w:rPr>
                <w:rFonts w:ascii="Times New Roman" w:hAnsi="Times New Roman"/>
                <w:sz w:val="24"/>
                <w:szCs w:val="24"/>
              </w:rPr>
            </w:pPr>
            <w:r w:rsidRPr="00674515">
              <w:rPr>
                <w:rFonts w:ascii="Times New Roman" w:hAnsi="Times New Roman"/>
                <w:sz w:val="24"/>
                <w:szCs w:val="24"/>
              </w:rPr>
              <w:t>10.5 Seminar</w:t>
            </w:r>
          </w:p>
        </w:tc>
        <w:tc>
          <w:tcPr>
            <w:tcW w:w="3848" w:type="dxa"/>
            <w:shd w:val="clear" w:color="auto" w:fill="D9D9D9" w:themeFill="background1" w:themeFillShade="D9"/>
            <w:vAlign w:val="center"/>
          </w:tcPr>
          <w:p w14:paraId="471895E0" w14:textId="77777777" w:rsidR="00D1012F" w:rsidRPr="00674515" w:rsidRDefault="00D1012F" w:rsidP="00B34B74">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 xml:space="preserve">Completitudinea și corectitudinea alcătuirii  portofoliului </w:t>
            </w:r>
          </w:p>
          <w:p w14:paraId="19CA94CA" w14:textId="7FC94BE9" w:rsidR="00B34B74" w:rsidRPr="00674515" w:rsidRDefault="00B34B74" w:rsidP="00B34B74">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 xml:space="preserve">Capacitatea de a sintetiza şi </w:t>
            </w:r>
            <w:r w:rsidR="00C31140" w:rsidRPr="00674515">
              <w:rPr>
                <w:rFonts w:ascii="Times New Roman" w:hAnsi="Times New Roman"/>
                <w:iCs/>
                <w:sz w:val="24"/>
                <w:szCs w:val="24"/>
              </w:rPr>
              <w:t xml:space="preserve">de a </w:t>
            </w:r>
            <w:r w:rsidRPr="00674515">
              <w:rPr>
                <w:rFonts w:ascii="Times New Roman" w:hAnsi="Times New Roman"/>
                <w:iCs/>
                <w:sz w:val="24"/>
                <w:szCs w:val="24"/>
              </w:rPr>
              <w:t>aplica cunoştinţele teoretice</w:t>
            </w:r>
            <w:r w:rsidR="00D1012F" w:rsidRPr="00674515">
              <w:rPr>
                <w:rFonts w:ascii="Times New Roman" w:hAnsi="Times New Roman"/>
                <w:iCs/>
                <w:sz w:val="24"/>
                <w:szCs w:val="24"/>
              </w:rPr>
              <w:t xml:space="preserve"> în rezolvarea temelor de seminar</w:t>
            </w:r>
          </w:p>
          <w:p w14:paraId="0BBABB5D" w14:textId="77777777" w:rsidR="00B34B74" w:rsidRPr="00674515" w:rsidRDefault="00B34B74" w:rsidP="00B34B74">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Utilizarea limbajului de specialitate</w:t>
            </w:r>
          </w:p>
          <w:p w14:paraId="6CF8B18C" w14:textId="687238AE" w:rsidR="00B34B74" w:rsidRPr="00674515" w:rsidRDefault="00B34B74" w:rsidP="00B34B74">
            <w:pPr>
              <w:spacing w:after="0" w:line="240" w:lineRule="auto"/>
              <w:rPr>
                <w:rFonts w:ascii="Times New Roman" w:hAnsi="Times New Roman"/>
                <w:iCs/>
                <w:sz w:val="24"/>
                <w:szCs w:val="24"/>
              </w:rPr>
            </w:pPr>
          </w:p>
        </w:tc>
        <w:tc>
          <w:tcPr>
            <w:tcW w:w="2035" w:type="dxa"/>
            <w:vAlign w:val="center"/>
          </w:tcPr>
          <w:p w14:paraId="1BC04238" w14:textId="25F6AFE2" w:rsidR="00B34B74" w:rsidRPr="00674515" w:rsidRDefault="00D1012F" w:rsidP="00B34B74">
            <w:pPr>
              <w:spacing w:after="0" w:line="240" w:lineRule="auto"/>
              <w:jc w:val="center"/>
              <w:rPr>
                <w:rFonts w:ascii="Times New Roman" w:hAnsi="Times New Roman"/>
                <w:iCs/>
                <w:sz w:val="24"/>
                <w:szCs w:val="24"/>
              </w:rPr>
            </w:pPr>
            <w:r w:rsidRPr="00674515">
              <w:rPr>
                <w:rFonts w:ascii="Times New Roman" w:hAnsi="Times New Roman"/>
                <w:iCs/>
                <w:sz w:val="24"/>
                <w:szCs w:val="24"/>
              </w:rPr>
              <w:t xml:space="preserve">Probe scrise şi orale </w:t>
            </w:r>
          </w:p>
        </w:tc>
        <w:tc>
          <w:tcPr>
            <w:tcW w:w="1891" w:type="dxa"/>
            <w:vAlign w:val="center"/>
          </w:tcPr>
          <w:p w14:paraId="39B929A6" w14:textId="3223C15D" w:rsidR="00B34B74" w:rsidRPr="006D566C" w:rsidRDefault="006D566C" w:rsidP="00B34B74">
            <w:pPr>
              <w:spacing w:after="0" w:line="240" w:lineRule="auto"/>
              <w:jc w:val="center"/>
              <w:rPr>
                <w:rFonts w:ascii="Times New Roman" w:hAnsi="Times New Roman"/>
                <w:iCs/>
                <w:sz w:val="24"/>
                <w:szCs w:val="24"/>
              </w:rPr>
            </w:pPr>
            <w:r>
              <w:rPr>
                <w:rFonts w:ascii="Times New Roman" w:hAnsi="Times New Roman"/>
                <w:iCs/>
                <w:sz w:val="24"/>
                <w:szCs w:val="24"/>
              </w:rPr>
              <w:t>9</w:t>
            </w:r>
            <w:r w:rsidR="00B34B74" w:rsidRPr="006D566C">
              <w:rPr>
                <w:rFonts w:ascii="Times New Roman" w:hAnsi="Times New Roman"/>
                <w:iCs/>
                <w:sz w:val="24"/>
                <w:szCs w:val="24"/>
              </w:rPr>
              <w:t>0%</w:t>
            </w:r>
          </w:p>
        </w:tc>
      </w:tr>
      <w:tr w:rsidR="00B34B74" w:rsidRPr="00674515" w14:paraId="2B4116DF" w14:textId="77777777" w:rsidTr="00B34B74">
        <w:trPr>
          <w:trHeight w:val="135"/>
        </w:trPr>
        <w:tc>
          <w:tcPr>
            <w:tcW w:w="2682" w:type="dxa"/>
            <w:vMerge/>
          </w:tcPr>
          <w:p w14:paraId="2B711DFD" w14:textId="77777777" w:rsidR="00B34B74" w:rsidRPr="00674515" w:rsidRDefault="00B34B74" w:rsidP="00B34B74">
            <w:pPr>
              <w:spacing w:after="0" w:line="240" w:lineRule="auto"/>
              <w:ind w:right="-150"/>
              <w:rPr>
                <w:rFonts w:ascii="Times New Roman" w:hAnsi="Times New Roman"/>
                <w:color w:val="EE0000"/>
                <w:sz w:val="24"/>
                <w:szCs w:val="24"/>
              </w:rPr>
            </w:pPr>
          </w:p>
        </w:tc>
        <w:tc>
          <w:tcPr>
            <w:tcW w:w="3848" w:type="dxa"/>
            <w:shd w:val="clear" w:color="auto" w:fill="D9D9D9" w:themeFill="background1" w:themeFillShade="D9"/>
          </w:tcPr>
          <w:p w14:paraId="2D98452F" w14:textId="3D749BD9" w:rsidR="00B34B74" w:rsidRPr="00674515" w:rsidRDefault="00B34B74" w:rsidP="00B34B74">
            <w:pPr>
              <w:spacing w:after="0" w:line="240" w:lineRule="auto"/>
              <w:rPr>
                <w:rFonts w:ascii="Times New Roman" w:hAnsi="Times New Roman"/>
                <w:iCs/>
                <w:color w:val="EE0000"/>
                <w:sz w:val="24"/>
                <w:szCs w:val="24"/>
              </w:rPr>
            </w:pPr>
          </w:p>
        </w:tc>
        <w:tc>
          <w:tcPr>
            <w:tcW w:w="2035" w:type="dxa"/>
            <w:vAlign w:val="center"/>
          </w:tcPr>
          <w:p w14:paraId="45A2E07C" w14:textId="153A9E20" w:rsidR="00B34B74" w:rsidRPr="00674515" w:rsidRDefault="00B34B74" w:rsidP="00B34B74">
            <w:pPr>
              <w:spacing w:after="0" w:line="240" w:lineRule="auto"/>
              <w:jc w:val="center"/>
              <w:rPr>
                <w:rFonts w:ascii="Times New Roman" w:hAnsi="Times New Roman"/>
                <w:iCs/>
                <w:color w:val="EE0000"/>
                <w:sz w:val="24"/>
                <w:szCs w:val="24"/>
              </w:rPr>
            </w:pPr>
          </w:p>
        </w:tc>
        <w:tc>
          <w:tcPr>
            <w:tcW w:w="1891" w:type="dxa"/>
            <w:vAlign w:val="center"/>
          </w:tcPr>
          <w:p w14:paraId="148AC8AB" w14:textId="04D0ECBF" w:rsidR="00B34B74" w:rsidRPr="00674515" w:rsidRDefault="00B34B74" w:rsidP="00B34B74">
            <w:pPr>
              <w:spacing w:after="0" w:line="240" w:lineRule="auto"/>
              <w:jc w:val="center"/>
              <w:rPr>
                <w:rFonts w:ascii="Times New Roman" w:hAnsi="Times New Roman"/>
                <w:iCs/>
                <w:color w:val="EE0000"/>
                <w:sz w:val="24"/>
                <w:szCs w:val="24"/>
              </w:rPr>
            </w:pPr>
          </w:p>
        </w:tc>
      </w:tr>
      <w:tr w:rsidR="00B34B74" w:rsidRPr="00674515" w14:paraId="45DF9D34" w14:textId="77777777" w:rsidTr="5B486057">
        <w:tc>
          <w:tcPr>
            <w:tcW w:w="10456" w:type="dxa"/>
            <w:gridSpan w:val="4"/>
          </w:tcPr>
          <w:p w14:paraId="7B173F2D" w14:textId="0271C666" w:rsidR="00B34B74" w:rsidRPr="00674515" w:rsidRDefault="00B34B74" w:rsidP="00B34B74">
            <w:pPr>
              <w:spacing w:after="0" w:line="240" w:lineRule="auto"/>
              <w:rPr>
                <w:rFonts w:ascii="Times New Roman" w:hAnsi="Times New Roman"/>
                <w:sz w:val="24"/>
                <w:szCs w:val="24"/>
              </w:rPr>
            </w:pPr>
            <w:r w:rsidRPr="00674515">
              <w:rPr>
                <w:rFonts w:ascii="Times New Roman" w:hAnsi="Times New Roman"/>
                <w:sz w:val="24"/>
                <w:szCs w:val="24"/>
              </w:rPr>
              <w:t>10.6 Condiții de promovare</w:t>
            </w:r>
          </w:p>
        </w:tc>
      </w:tr>
      <w:tr w:rsidR="00B34B74" w:rsidRPr="00674515" w14:paraId="61E018F6" w14:textId="77777777" w:rsidTr="5B486057">
        <w:tc>
          <w:tcPr>
            <w:tcW w:w="10456" w:type="dxa"/>
            <w:gridSpan w:val="4"/>
          </w:tcPr>
          <w:p w14:paraId="0253BF57" w14:textId="2B9E5081" w:rsidR="00B34B74" w:rsidRPr="001F0C6A" w:rsidRDefault="00B34B74" w:rsidP="00F4549C">
            <w:pPr>
              <w:numPr>
                <w:ilvl w:val="0"/>
                <w:numId w:val="8"/>
              </w:numPr>
              <w:spacing w:after="0" w:line="240" w:lineRule="auto"/>
              <w:rPr>
                <w:rFonts w:ascii="Times New Roman" w:hAnsi="Times New Roman"/>
                <w:b/>
                <w:i/>
                <w:color w:val="92D050"/>
                <w:sz w:val="24"/>
                <w:szCs w:val="24"/>
              </w:rPr>
            </w:pPr>
            <w:r w:rsidRPr="001F0C6A">
              <w:rPr>
                <w:rFonts w:ascii="Times New Roman" w:hAnsi="Times New Roman"/>
                <w:sz w:val="24"/>
                <w:szCs w:val="24"/>
              </w:rPr>
              <w:t xml:space="preserve">Obținerea a 50% din punctajul total. </w:t>
            </w:r>
          </w:p>
        </w:tc>
      </w:tr>
    </w:tbl>
    <w:p w14:paraId="30D7B7C9" w14:textId="65EE9D24" w:rsidR="00DC450D" w:rsidRPr="00674515" w:rsidRDefault="00DC450D" w:rsidP="000B3BD0">
      <w:pPr>
        <w:spacing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391BB3" w:rsidRPr="00674515" w14:paraId="78BF18FD" w14:textId="77777777" w:rsidTr="003075CA">
        <w:tc>
          <w:tcPr>
            <w:tcW w:w="2207" w:type="dxa"/>
          </w:tcPr>
          <w:p w14:paraId="02838116" w14:textId="77777777" w:rsidR="00391BB3" w:rsidRPr="00674515" w:rsidRDefault="00391BB3" w:rsidP="00391BB3">
            <w:pPr>
              <w:rPr>
                <w:rFonts w:ascii="Times New Roman" w:hAnsi="Times New Roman"/>
                <w:sz w:val="24"/>
                <w:szCs w:val="24"/>
              </w:rPr>
            </w:pPr>
            <w:r w:rsidRPr="00674515">
              <w:rPr>
                <w:rFonts w:ascii="Times New Roman" w:hAnsi="Times New Roman"/>
                <w:sz w:val="24"/>
                <w:szCs w:val="24"/>
              </w:rPr>
              <w:t>Data completării</w:t>
            </w:r>
          </w:p>
          <w:p w14:paraId="5F83081C" w14:textId="1CCFE5DE" w:rsidR="00391BB3" w:rsidRPr="00674515" w:rsidRDefault="00391BB3" w:rsidP="00391BB3">
            <w:pPr>
              <w:rPr>
                <w:rFonts w:ascii="Times New Roman" w:hAnsi="Times New Roman"/>
                <w:sz w:val="24"/>
                <w:szCs w:val="24"/>
              </w:rPr>
            </w:pPr>
            <w:r w:rsidRPr="00674515">
              <w:rPr>
                <w:rFonts w:ascii="Times New Roman" w:hAnsi="Times New Roman"/>
                <w:sz w:val="24"/>
                <w:szCs w:val="24"/>
              </w:rPr>
              <w:t xml:space="preserve">29.09.2025 </w:t>
            </w:r>
          </w:p>
        </w:tc>
        <w:tc>
          <w:tcPr>
            <w:tcW w:w="4277" w:type="dxa"/>
          </w:tcPr>
          <w:p w14:paraId="169F6AC2" w14:textId="7F6504F2" w:rsidR="00391BB3" w:rsidRPr="00674515" w:rsidRDefault="00391BB3" w:rsidP="00391BB3">
            <w:pPr>
              <w:rPr>
                <w:rFonts w:ascii="Times New Roman" w:hAnsi="Times New Roman"/>
                <w:sz w:val="24"/>
                <w:szCs w:val="24"/>
              </w:rPr>
            </w:pPr>
            <w:r w:rsidRPr="00674515">
              <w:rPr>
                <w:rFonts w:ascii="Times New Roman" w:hAnsi="Times New Roman"/>
                <w:sz w:val="24"/>
                <w:szCs w:val="24"/>
              </w:rPr>
              <w:t>Titular de curs,</w:t>
            </w:r>
          </w:p>
          <w:p w14:paraId="45994C5A" w14:textId="1688E273" w:rsidR="00787458" w:rsidRPr="003E09F7" w:rsidRDefault="005E5289" w:rsidP="00787458">
            <w:pPr>
              <w:rPr>
                <w:rFonts w:ascii="Times New Roman" w:hAnsi="Times New Roman"/>
                <w:sz w:val="24"/>
                <w:szCs w:val="24"/>
              </w:rPr>
            </w:pPr>
            <w:r>
              <w:rPr>
                <w:rFonts w:ascii="Times New Roman" w:hAnsi="Times New Roman"/>
                <w:sz w:val="24"/>
                <w:szCs w:val="24"/>
              </w:rPr>
              <w:t>Dănuța Magdalena</w:t>
            </w:r>
            <w:r w:rsidR="00CE4892">
              <w:rPr>
                <w:rFonts w:ascii="Times New Roman" w:hAnsi="Times New Roman"/>
                <w:sz w:val="24"/>
                <w:szCs w:val="24"/>
              </w:rPr>
              <w:t xml:space="preserve"> </w:t>
            </w:r>
            <w:r w:rsidR="00CE4892">
              <w:rPr>
                <w:rFonts w:ascii="Times New Roman" w:hAnsi="Times New Roman"/>
                <w:sz w:val="24"/>
                <w:szCs w:val="24"/>
              </w:rPr>
              <w:t>Pruneanu</w:t>
            </w:r>
          </w:p>
          <w:p w14:paraId="64239F0B" w14:textId="77777777" w:rsidR="00787458" w:rsidRPr="00674515" w:rsidRDefault="00787458" w:rsidP="00391BB3">
            <w:pPr>
              <w:rPr>
                <w:rFonts w:ascii="Times New Roman" w:hAnsi="Times New Roman"/>
                <w:sz w:val="24"/>
                <w:szCs w:val="24"/>
              </w:rPr>
            </w:pPr>
          </w:p>
          <w:p w14:paraId="40DB0ACA" w14:textId="58B46AD1" w:rsidR="002C6CDF" w:rsidRPr="00674515" w:rsidRDefault="002C6CDF" w:rsidP="00391BB3">
            <w:pPr>
              <w:rPr>
                <w:rFonts w:ascii="Times New Roman" w:hAnsi="Times New Roman"/>
                <w:sz w:val="24"/>
                <w:szCs w:val="24"/>
              </w:rPr>
            </w:pPr>
          </w:p>
        </w:tc>
        <w:tc>
          <w:tcPr>
            <w:tcW w:w="3982" w:type="dxa"/>
          </w:tcPr>
          <w:p w14:paraId="2E6E7A09" w14:textId="24953C89" w:rsidR="00391BB3" w:rsidRPr="00674515" w:rsidRDefault="00391BB3" w:rsidP="00391BB3">
            <w:pPr>
              <w:rPr>
                <w:rFonts w:ascii="Times New Roman" w:hAnsi="Times New Roman"/>
                <w:sz w:val="24"/>
                <w:szCs w:val="24"/>
              </w:rPr>
            </w:pPr>
            <w:r w:rsidRPr="00674515">
              <w:rPr>
                <w:rFonts w:ascii="Times New Roman" w:hAnsi="Times New Roman"/>
                <w:sz w:val="24"/>
                <w:szCs w:val="24"/>
              </w:rPr>
              <w:t>Titularii de aplicații,</w:t>
            </w:r>
          </w:p>
          <w:p w14:paraId="43D50B37" w14:textId="759E4737" w:rsidR="005E5289" w:rsidRPr="003E09F7" w:rsidRDefault="005E5289" w:rsidP="005E5289">
            <w:pPr>
              <w:rPr>
                <w:rFonts w:ascii="Times New Roman" w:hAnsi="Times New Roman"/>
                <w:sz w:val="24"/>
                <w:szCs w:val="24"/>
              </w:rPr>
            </w:pPr>
            <w:r>
              <w:rPr>
                <w:rFonts w:ascii="Times New Roman" w:hAnsi="Times New Roman"/>
                <w:sz w:val="24"/>
                <w:szCs w:val="24"/>
              </w:rPr>
              <w:t xml:space="preserve"> Dănuța Magdalena</w:t>
            </w:r>
            <w:r w:rsidR="00CE4892">
              <w:rPr>
                <w:rFonts w:ascii="Times New Roman" w:hAnsi="Times New Roman"/>
                <w:sz w:val="24"/>
                <w:szCs w:val="24"/>
              </w:rPr>
              <w:t xml:space="preserve"> </w:t>
            </w:r>
            <w:r w:rsidR="00CE4892">
              <w:rPr>
                <w:rFonts w:ascii="Times New Roman" w:hAnsi="Times New Roman"/>
                <w:sz w:val="24"/>
                <w:szCs w:val="24"/>
              </w:rPr>
              <w:t>Pruneanu</w:t>
            </w:r>
          </w:p>
          <w:p w14:paraId="7D258E29" w14:textId="0FF8337C" w:rsidR="00787458" w:rsidRPr="00674515" w:rsidRDefault="00787458" w:rsidP="00787458">
            <w:pPr>
              <w:rPr>
                <w:rFonts w:ascii="Times New Roman" w:hAnsi="Times New Roman"/>
                <w:sz w:val="24"/>
                <w:szCs w:val="24"/>
              </w:rPr>
            </w:pPr>
          </w:p>
          <w:p w14:paraId="2E39C173" w14:textId="24CBBF98" w:rsidR="00391BB3" w:rsidRPr="00674515" w:rsidRDefault="00B655E5" w:rsidP="00B655E5">
            <w:pPr>
              <w:rPr>
                <w:rFonts w:ascii="Times New Roman" w:hAnsi="Times New Roman"/>
                <w:sz w:val="24"/>
                <w:szCs w:val="24"/>
              </w:rPr>
            </w:pPr>
            <w:r w:rsidRPr="00674515">
              <w:rPr>
                <w:rFonts w:ascii="Times New Roman" w:eastAsia="Calibri" w:hAnsi="Times New Roman"/>
                <w:sz w:val="18"/>
                <w:szCs w:val="18"/>
                <w:lang w:val="fr-FR" w:eastAsia="ro-RO"/>
              </w:rPr>
              <w:t xml:space="preserve">                                     </w:t>
            </w:r>
          </w:p>
        </w:tc>
      </w:tr>
      <w:tr w:rsidR="00391BB3" w:rsidRPr="00674515" w14:paraId="6FD081A3" w14:textId="77777777" w:rsidTr="003075CA">
        <w:tc>
          <w:tcPr>
            <w:tcW w:w="2207" w:type="dxa"/>
          </w:tcPr>
          <w:p w14:paraId="346C1E2C" w14:textId="77777777" w:rsidR="00391BB3" w:rsidRPr="00674515" w:rsidRDefault="00391BB3" w:rsidP="00391BB3">
            <w:pPr>
              <w:rPr>
                <w:rFonts w:ascii="Times New Roman" w:hAnsi="Times New Roman"/>
                <w:sz w:val="24"/>
                <w:szCs w:val="24"/>
              </w:rPr>
            </w:pPr>
          </w:p>
        </w:tc>
        <w:tc>
          <w:tcPr>
            <w:tcW w:w="4277" w:type="dxa"/>
            <w:tcBorders>
              <w:bottom w:val="single" w:sz="4" w:space="0" w:color="auto"/>
            </w:tcBorders>
          </w:tcPr>
          <w:p w14:paraId="32CE3FC6" w14:textId="5D9610D7" w:rsidR="00391BB3" w:rsidRPr="00674515" w:rsidRDefault="00391BB3" w:rsidP="00391BB3">
            <w:pPr>
              <w:rPr>
                <w:rFonts w:ascii="Times New Roman" w:hAnsi="Times New Roman"/>
                <w:sz w:val="24"/>
                <w:szCs w:val="24"/>
              </w:rPr>
            </w:pPr>
          </w:p>
        </w:tc>
        <w:tc>
          <w:tcPr>
            <w:tcW w:w="3982" w:type="dxa"/>
            <w:tcBorders>
              <w:bottom w:val="single" w:sz="4" w:space="0" w:color="auto"/>
            </w:tcBorders>
          </w:tcPr>
          <w:p w14:paraId="2D7154D7" w14:textId="133E31B3" w:rsidR="00391BB3" w:rsidRPr="00674515" w:rsidRDefault="00391BB3" w:rsidP="00391BB3">
            <w:pPr>
              <w:rPr>
                <w:rFonts w:ascii="Times New Roman" w:hAnsi="Times New Roman"/>
                <w:sz w:val="24"/>
                <w:szCs w:val="24"/>
              </w:rPr>
            </w:pPr>
          </w:p>
        </w:tc>
      </w:tr>
      <w:tr w:rsidR="00072B00" w:rsidRPr="00674515" w14:paraId="70CCFEEC" w14:textId="77777777" w:rsidTr="003075CA">
        <w:tc>
          <w:tcPr>
            <w:tcW w:w="2207" w:type="dxa"/>
          </w:tcPr>
          <w:p w14:paraId="3FBAC7CE" w14:textId="77777777" w:rsidR="00072B00" w:rsidRPr="00674515"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Pr="00674515"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Pr="00674515" w:rsidRDefault="00072B00" w:rsidP="000B3BD0">
            <w:pPr>
              <w:rPr>
                <w:rFonts w:ascii="Times New Roman" w:hAnsi="Times New Roman"/>
                <w:sz w:val="24"/>
                <w:szCs w:val="24"/>
              </w:rPr>
            </w:pPr>
          </w:p>
        </w:tc>
      </w:tr>
      <w:tr w:rsidR="00072B00" w:rsidRPr="00674515" w14:paraId="39AA7B7F" w14:textId="77777777" w:rsidTr="003075CA">
        <w:tc>
          <w:tcPr>
            <w:tcW w:w="2207" w:type="dxa"/>
          </w:tcPr>
          <w:p w14:paraId="0457E6C2" w14:textId="77777777" w:rsidR="00072B00" w:rsidRPr="00674515" w:rsidRDefault="00072B00" w:rsidP="000B3BD0">
            <w:pPr>
              <w:rPr>
                <w:rFonts w:ascii="Times New Roman" w:hAnsi="Times New Roman"/>
                <w:sz w:val="24"/>
                <w:szCs w:val="24"/>
              </w:rPr>
            </w:pPr>
            <w:r w:rsidRPr="00674515">
              <w:rPr>
                <w:rFonts w:ascii="Times New Roman" w:hAnsi="Times New Roman"/>
                <w:sz w:val="24"/>
                <w:szCs w:val="24"/>
              </w:rPr>
              <w:t>Data avizării în departament</w:t>
            </w:r>
            <w:r w:rsidR="00B4650B" w:rsidRPr="00674515">
              <w:rPr>
                <w:rFonts w:ascii="Times New Roman" w:hAnsi="Times New Roman"/>
                <w:sz w:val="24"/>
                <w:szCs w:val="24"/>
              </w:rPr>
              <w:t xml:space="preserve"> </w:t>
            </w:r>
          </w:p>
          <w:p w14:paraId="562E954C" w14:textId="3B3C620A" w:rsidR="00407F92" w:rsidRPr="00674515" w:rsidRDefault="00407F92" w:rsidP="000B3BD0">
            <w:pPr>
              <w:rPr>
                <w:rFonts w:ascii="Times New Roman" w:hAnsi="Times New Roman"/>
                <w:sz w:val="24"/>
                <w:szCs w:val="24"/>
              </w:rPr>
            </w:pPr>
            <w:r w:rsidRPr="00674515">
              <w:rPr>
                <w:rFonts w:ascii="Times New Roman" w:hAnsi="Times New Roman"/>
                <w:sz w:val="24"/>
                <w:szCs w:val="24"/>
              </w:rPr>
              <w:t>29.09.2025</w:t>
            </w:r>
          </w:p>
        </w:tc>
        <w:tc>
          <w:tcPr>
            <w:tcW w:w="8259" w:type="dxa"/>
            <w:gridSpan w:val="2"/>
          </w:tcPr>
          <w:p w14:paraId="56E69400" w14:textId="3D50DC56" w:rsidR="00072B00" w:rsidRPr="00674515" w:rsidRDefault="00072B00" w:rsidP="000B3BD0">
            <w:pPr>
              <w:rPr>
                <w:rFonts w:ascii="Times New Roman" w:hAnsi="Times New Roman"/>
                <w:color w:val="9BBB59" w:themeColor="accent3"/>
                <w:sz w:val="24"/>
                <w:szCs w:val="24"/>
              </w:rPr>
            </w:pPr>
            <w:r w:rsidRPr="00674515">
              <w:rPr>
                <w:rFonts w:ascii="Times New Roman" w:hAnsi="Times New Roman"/>
                <w:sz w:val="24"/>
                <w:szCs w:val="24"/>
              </w:rPr>
              <w:t>Director de departament</w:t>
            </w:r>
            <w:r w:rsidR="00F4549C" w:rsidRPr="00674515">
              <w:rPr>
                <w:rFonts w:ascii="Times New Roman" w:hAnsi="Times New Roman"/>
                <w:sz w:val="24"/>
                <w:szCs w:val="24"/>
              </w:rPr>
              <w:t>,</w:t>
            </w:r>
          </w:p>
          <w:p w14:paraId="09CF9E52" w14:textId="246447C5" w:rsidR="003C6DC8" w:rsidRPr="00674515" w:rsidRDefault="00F4549C" w:rsidP="000B3BD0">
            <w:pPr>
              <w:rPr>
                <w:rFonts w:ascii="Times New Roman" w:hAnsi="Times New Roman"/>
                <w:sz w:val="24"/>
                <w:szCs w:val="24"/>
              </w:rPr>
            </w:pPr>
            <w:r w:rsidRPr="00674515">
              <w:rPr>
                <w:rFonts w:ascii="Times New Roman" w:hAnsi="Times New Roman"/>
                <w:sz w:val="24"/>
                <w:szCs w:val="24"/>
              </w:rPr>
              <w:t>Maria Magdalena STAN</w:t>
            </w:r>
          </w:p>
          <w:p w14:paraId="2497EC3C" w14:textId="73938792" w:rsidR="00FB6888" w:rsidRPr="00674515" w:rsidRDefault="00FB6888" w:rsidP="000B3BD0">
            <w:pPr>
              <w:rPr>
                <w:rFonts w:ascii="Times New Roman" w:hAnsi="Times New Roman"/>
                <w:sz w:val="24"/>
                <w:szCs w:val="24"/>
              </w:rPr>
            </w:pPr>
            <w:r w:rsidRPr="00674515">
              <w:rPr>
                <w:rFonts w:ascii="Times New Roman" w:hAnsi="Times New Roman"/>
                <w:sz w:val="24"/>
                <w:szCs w:val="24"/>
              </w:rPr>
              <w:t>___________________________________________________________________</w:t>
            </w:r>
          </w:p>
          <w:p w14:paraId="49BB8357" w14:textId="1808CC72" w:rsidR="00FB6888" w:rsidRPr="00674515" w:rsidRDefault="00FB6888" w:rsidP="000B3BD0">
            <w:pPr>
              <w:rPr>
                <w:rFonts w:ascii="Times New Roman" w:hAnsi="Times New Roman"/>
                <w:sz w:val="24"/>
                <w:szCs w:val="24"/>
              </w:rPr>
            </w:pPr>
          </w:p>
        </w:tc>
      </w:tr>
      <w:tr w:rsidR="00072B00" w:rsidRPr="00674515" w14:paraId="6A42378F" w14:textId="77777777" w:rsidTr="00BA0EDC">
        <w:tc>
          <w:tcPr>
            <w:tcW w:w="2207" w:type="dxa"/>
          </w:tcPr>
          <w:p w14:paraId="4364EBD7" w14:textId="77777777" w:rsidR="00072B00" w:rsidRPr="00674515" w:rsidRDefault="00072B00" w:rsidP="000B3BD0">
            <w:pPr>
              <w:rPr>
                <w:rFonts w:ascii="Times New Roman" w:hAnsi="Times New Roman"/>
                <w:sz w:val="24"/>
                <w:szCs w:val="24"/>
              </w:rPr>
            </w:pPr>
          </w:p>
        </w:tc>
        <w:tc>
          <w:tcPr>
            <w:tcW w:w="8259" w:type="dxa"/>
            <w:gridSpan w:val="2"/>
          </w:tcPr>
          <w:p w14:paraId="11B86688" w14:textId="77777777" w:rsidR="00072B00" w:rsidRPr="00674515" w:rsidRDefault="00072B00" w:rsidP="000B3BD0">
            <w:pPr>
              <w:rPr>
                <w:rFonts w:ascii="Times New Roman" w:hAnsi="Times New Roman"/>
                <w:sz w:val="24"/>
                <w:szCs w:val="24"/>
              </w:rPr>
            </w:pPr>
          </w:p>
        </w:tc>
      </w:tr>
      <w:tr w:rsidR="003075CA" w:rsidRPr="00674515" w14:paraId="6FD71419" w14:textId="77777777" w:rsidTr="00F4549C">
        <w:trPr>
          <w:trHeight w:val="777"/>
        </w:trPr>
        <w:tc>
          <w:tcPr>
            <w:tcW w:w="2207" w:type="dxa"/>
          </w:tcPr>
          <w:p w14:paraId="03F4D1DE" w14:textId="77777777" w:rsidR="00B4650B" w:rsidRPr="00674515" w:rsidRDefault="003075CA" w:rsidP="000B3BD0">
            <w:pPr>
              <w:rPr>
                <w:rFonts w:ascii="Times New Roman" w:hAnsi="Times New Roman"/>
                <w:sz w:val="24"/>
                <w:szCs w:val="24"/>
              </w:rPr>
            </w:pPr>
            <w:r w:rsidRPr="00674515">
              <w:rPr>
                <w:rFonts w:ascii="Times New Roman" w:hAnsi="Times New Roman"/>
                <w:sz w:val="24"/>
                <w:szCs w:val="24"/>
              </w:rPr>
              <w:t>Data aprobării în Consiliul Facultății</w:t>
            </w:r>
          </w:p>
          <w:p w14:paraId="44EF5EE6" w14:textId="2E18657D" w:rsidR="00407F92" w:rsidRPr="00674515" w:rsidRDefault="00407F92" w:rsidP="000B3BD0">
            <w:pPr>
              <w:rPr>
                <w:rFonts w:ascii="Times New Roman" w:hAnsi="Times New Roman"/>
                <w:sz w:val="24"/>
                <w:szCs w:val="24"/>
              </w:rPr>
            </w:pPr>
            <w:r w:rsidRPr="00674515">
              <w:rPr>
                <w:rFonts w:ascii="Times New Roman" w:hAnsi="Times New Roman"/>
                <w:sz w:val="24"/>
                <w:szCs w:val="24"/>
              </w:rPr>
              <w:t>29.09.2025</w:t>
            </w:r>
          </w:p>
          <w:p w14:paraId="42CCED2E" w14:textId="3614F58B" w:rsidR="003075CA" w:rsidRPr="00674515" w:rsidRDefault="00B4650B" w:rsidP="000B3BD0">
            <w:pPr>
              <w:rPr>
                <w:rFonts w:ascii="Times New Roman" w:hAnsi="Times New Roman"/>
                <w:sz w:val="24"/>
                <w:szCs w:val="24"/>
              </w:rPr>
            </w:pPr>
            <w:r w:rsidRPr="00674515">
              <w:rPr>
                <w:rFonts w:ascii="Times New Roman" w:hAnsi="Times New Roman"/>
                <w:sz w:val="24"/>
                <w:szCs w:val="24"/>
              </w:rPr>
              <w:t xml:space="preserve"> </w:t>
            </w:r>
          </w:p>
        </w:tc>
        <w:tc>
          <w:tcPr>
            <w:tcW w:w="8259" w:type="dxa"/>
            <w:gridSpan w:val="2"/>
            <w:tcBorders>
              <w:bottom w:val="single" w:sz="4" w:space="0" w:color="auto"/>
            </w:tcBorders>
          </w:tcPr>
          <w:p w14:paraId="4F7E3907" w14:textId="3DBFBA90" w:rsidR="003075CA" w:rsidRPr="00674515" w:rsidRDefault="003075CA" w:rsidP="000B3BD0">
            <w:pPr>
              <w:rPr>
                <w:rFonts w:ascii="Times New Roman" w:hAnsi="Times New Roman"/>
                <w:sz w:val="24"/>
                <w:szCs w:val="24"/>
              </w:rPr>
            </w:pPr>
            <w:r w:rsidRPr="00674515">
              <w:rPr>
                <w:rFonts w:ascii="Times New Roman" w:hAnsi="Times New Roman"/>
                <w:sz w:val="24"/>
                <w:szCs w:val="24"/>
              </w:rPr>
              <w:t>Decan</w:t>
            </w:r>
            <w:r w:rsidR="00F4549C" w:rsidRPr="00674515">
              <w:rPr>
                <w:rFonts w:ascii="Times New Roman" w:hAnsi="Times New Roman"/>
                <w:sz w:val="24"/>
                <w:szCs w:val="24"/>
              </w:rPr>
              <w:t>,</w:t>
            </w:r>
          </w:p>
          <w:p w14:paraId="4AB3D3F4" w14:textId="4845AF49" w:rsidR="00F4549C" w:rsidRPr="00674515" w:rsidRDefault="00F4549C" w:rsidP="000B3BD0">
            <w:pPr>
              <w:rPr>
                <w:rFonts w:ascii="Times New Roman" w:hAnsi="Times New Roman"/>
                <w:sz w:val="24"/>
                <w:szCs w:val="24"/>
              </w:rPr>
            </w:pPr>
            <w:r w:rsidRPr="00674515">
              <w:rPr>
                <w:rFonts w:ascii="Times New Roman" w:hAnsi="Times New Roman"/>
                <w:sz w:val="24"/>
                <w:szCs w:val="24"/>
              </w:rPr>
              <w:t>Claudiu Marius LANGA</w:t>
            </w:r>
          </w:p>
        </w:tc>
      </w:tr>
    </w:tbl>
    <w:p w14:paraId="130709C1" w14:textId="77777777" w:rsidR="00FD0711" w:rsidRPr="00674515" w:rsidRDefault="00FD0711" w:rsidP="000B3BD0">
      <w:pPr>
        <w:spacing w:line="240" w:lineRule="auto"/>
        <w:rPr>
          <w:rFonts w:ascii="Times New Roman" w:hAnsi="Times New Roman"/>
          <w:sz w:val="24"/>
          <w:szCs w:val="24"/>
        </w:rPr>
      </w:pPr>
    </w:p>
    <w:sectPr w:rsidR="00FD0711" w:rsidRPr="00674515" w:rsidSect="00873DD5">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99E4E" w14:textId="77777777" w:rsidR="005B4176" w:rsidRDefault="005B4176" w:rsidP="006B0230">
      <w:pPr>
        <w:spacing w:after="0" w:line="240" w:lineRule="auto"/>
      </w:pPr>
      <w:r>
        <w:separator/>
      </w:r>
    </w:p>
  </w:endnote>
  <w:endnote w:type="continuationSeparator" w:id="0">
    <w:p w14:paraId="5DA99388" w14:textId="77777777" w:rsidR="005B4176" w:rsidRDefault="005B4176"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EE"/>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419B6" w14:textId="77777777" w:rsidR="00407F92" w:rsidRDefault="00407F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AFC9A" w14:textId="77777777" w:rsidR="00407F92" w:rsidRDefault="00407F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A7AC4" w14:textId="77777777" w:rsidR="00407F92" w:rsidRDefault="00407F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1350F" w14:textId="77777777" w:rsidR="005B4176" w:rsidRDefault="005B4176" w:rsidP="006B0230">
      <w:pPr>
        <w:spacing w:after="0" w:line="240" w:lineRule="auto"/>
      </w:pPr>
      <w:r>
        <w:separator/>
      </w:r>
    </w:p>
  </w:footnote>
  <w:footnote w:type="continuationSeparator" w:id="0">
    <w:p w14:paraId="657F6275" w14:textId="77777777" w:rsidR="005B4176" w:rsidRDefault="005B4176"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E004F" w14:textId="77777777" w:rsidR="00407F92" w:rsidRDefault="00407F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4A6CF620" w14:textId="77777777" w:rsidTr="00CC1D4A">
      <w:trPr>
        <w:trHeight w:val="998"/>
      </w:trPr>
      <w:tc>
        <w:tcPr>
          <w:tcW w:w="600" w:type="pct"/>
          <w:vAlign w:val="center"/>
        </w:tcPr>
        <w:p w14:paraId="400B37D6" w14:textId="3A1CD927" w:rsidR="00D27462" w:rsidRPr="00504204" w:rsidRDefault="00D27462" w:rsidP="00563549">
          <w:pPr>
            <w:pStyle w:val="Header"/>
            <w:spacing w:after="0"/>
          </w:pP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301627E6"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D654C3">
            <w:rPr>
              <w:rFonts w:ascii="Arial" w:hAnsi="Arial" w:cs="Arial"/>
              <w:b/>
              <w:sz w:val="28"/>
              <w:szCs w:val="28"/>
            </w:rPr>
            <w:t xml:space="preserve"> de Științe ale Educației, Științe Sociale și Psihologie</w:t>
          </w:r>
        </w:p>
      </w:tc>
      <w:tc>
        <w:tcPr>
          <w:tcW w:w="668" w:type="pct"/>
          <w:vAlign w:val="center"/>
        </w:tcPr>
        <w:p w14:paraId="1F52E6CC" w14:textId="7C779D27" w:rsidR="00D27462" w:rsidRPr="00504204" w:rsidRDefault="00353AA1" w:rsidP="00D27462">
          <w:pPr>
            <w:pStyle w:val="Header"/>
            <w:spacing w:after="0"/>
            <w:jc w:val="center"/>
          </w:pPr>
          <w:r>
            <w:t>Sigla facultății</w:t>
          </w:r>
        </w:p>
      </w:tc>
    </w:tr>
  </w:tbl>
  <w:p w14:paraId="3FFC0D45" w14:textId="14BCCAFC" w:rsidR="006B0230" w:rsidRDefault="00042830" w:rsidP="00563549">
    <w:pPr>
      <w:pStyle w:val="Header"/>
      <w:tabs>
        <w:tab w:val="clear" w:pos="4680"/>
        <w:tab w:val="clear" w:pos="9360"/>
        <w:tab w:val="left" w:pos="3583"/>
      </w:tabs>
    </w:pPr>
    <w:r>
      <w:rPr>
        <w:noProof/>
      </w:rPr>
      <w:drawing>
        <wp:anchor distT="0" distB="0" distL="114300" distR="114300" simplePos="0" relativeHeight="251658240" behindDoc="1" locked="0" layoutInCell="1" allowOverlap="1" wp14:anchorId="553AA076" wp14:editId="5B9EF043">
          <wp:simplePos x="0" y="0"/>
          <wp:positionH relativeFrom="margin">
            <wp:posOffset>3976</wp:posOffset>
          </wp:positionH>
          <wp:positionV relativeFrom="paragraph">
            <wp:posOffset>-183211</wp:posOffset>
          </wp:positionV>
          <wp:extent cx="777240" cy="777240"/>
          <wp:effectExtent l="0" t="0" r="3810" b="3810"/>
          <wp:wrapNone/>
          <wp:docPr id="3318968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896801" name="Imagine 1"/>
                  <pic:cNvPicPr/>
                </pic:nvPicPr>
                <pic:blipFill>
                  <a:blip r:embed="rId1"/>
                  <a:stretch>
                    <a:fillRect/>
                  </a:stretch>
                </pic:blipFill>
                <pic:spPr>
                  <a:xfrm>
                    <a:off x="0" y="0"/>
                    <a:ext cx="777240" cy="77724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34B3A" w14:textId="77777777" w:rsidR="00407F92" w:rsidRDefault="00407F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20ACD"/>
    <w:multiLevelType w:val="multilevel"/>
    <w:tmpl w:val="F60A6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A2F15"/>
    <w:multiLevelType w:val="hybridMultilevel"/>
    <w:tmpl w:val="D5720F34"/>
    <w:lvl w:ilvl="0" w:tplc="0418000F">
      <w:start w:val="1"/>
      <w:numFmt w:val="decimal"/>
      <w:lvlText w:val="%1."/>
      <w:lvlJc w:val="left"/>
      <w:pPr>
        <w:ind w:left="1919" w:hanging="360"/>
      </w:pPr>
      <w:rPr>
        <w:rFonts w:cs="Times New Roman" w:hint="default"/>
      </w:rPr>
    </w:lvl>
    <w:lvl w:ilvl="1" w:tplc="04180019" w:tentative="1">
      <w:start w:val="1"/>
      <w:numFmt w:val="lowerLetter"/>
      <w:lvlText w:val="%2."/>
      <w:lvlJc w:val="left"/>
      <w:pPr>
        <w:ind w:left="2639" w:hanging="360"/>
      </w:pPr>
      <w:rPr>
        <w:rFonts w:cs="Times New Roman"/>
      </w:rPr>
    </w:lvl>
    <w:lvl w:ilvl="2" w:tplc="0418001B" w:tentative="1">
      <w:start w:val="1"/>
      <w:numFmt w:val="lowerRoman"/>
      <w:lvlText w:val="%3."/>
      <w:lvlJc w:val="right"/>
      <w:pPr>
        <w:ind w:left="3359" w:hanging="180"/>
      </w:pPr>
      <w:rPr>
        <w:rFonts w:cs="Times New Roman"/>
      </w:rPr>
    </w:lvl>
    <w:lvl w:ilvl="3" w:tplc="0418000F" w:tentative="1">
      <w:start w:val="1"/>
      <w:numFmt w:val="decimal"/>
      <w:lvlText w:val="%4."/>
      <w:lvlJc w:val="left"/>
      <w:pPr>
        <w:ind w:left="4079" w:hanging="360"/>
      </w:pPr>
      <w:rPr>
        <w:rFonts w:cs="Times New Roman"/>
      </w:rPr>
    </w:lvl>
    <w:lvl w:ilvl="4" w:tplc="04180019" w:tentative="1">
      <w:start w:val="1"/>
      <w:numFmt w:val="lowerLetter"/>
      <w:lvlText w:val="%5."/>
      <w:lvlJc w:val="left"/>
      <w:pPr>
        <w:ind w:left="4799" w:hanging="360"/>
      </w:pPr>
      <w:rPr>
        <w:rFonts w:cs="Times New Roman"/>
      </w:rPr>
    </w:lvl>
    <w:lvl w:ilvl="5" w:tplc="0418001B" w:tentative="1">
      <w:start w:val="1"/>
      <w:numFmt w:val="lowerRoman"/>
      <w:lvlText w:val="%6."/>
      <w:lvlJc w:val="right"/>
      <w:pPr>
        <w:ind w:left="5519" w:hanging="180"/>
      </w:pPr>
      <w:rPr>
        <w:rFonts w:cs="Times New Roman"/>
      </w:rPr>
    </w:lvl>
    <w:lvl w:ilvl="6" w:tplc="0418000F" w:tentative="1">
      <w:start w:val="1"/>
      <w:numFmt w:val="decimal"/>
      <w:lvlText w:val="%7."/>
      <w:lvlJc w:val="left"/>
      <w:pPr>
        <w:ind w:left="6239" w:hanging="360"/>
      </w:pPr>
      <w:rPr>
        <w:rFonts w:cs="Times New Roman"/>
      </w:rPr>
    </w:lvl>
    <w:lvl w:ilvl="7" w:tplc="04180019" w:tentative="1">
      <w:start w:val="1"/>
      <w:numFmt w:val="lowerLetter"/>
      <w:lvlText w:val="%8."/>
      <w:lvlJc w:val="left"/>
      <w:pPr>
        <w:ind w:left="6959" w:hanging="360"/>
      </w:pPr>
      <w:rPr>
        <w:rFonts w:cs="Times New Roman"/>
      </w:rPr>
    </w:lvl>
    <w:lvl w:ilvl="8" w:tplc="0418001B" w:tentative="1">
      <w:start w:val="1"/>
      <w:numFmt w:val="lowerRoman"/>
      <w:lvlText w:val="%9."/>
      <w:lvlJc w:val="right"/>
      <w:pPr>
        <w:ind w:left="7679" w:hanging="180"/>
      </w:pPr>
      <w:rPr>
        <w:rFonts w:cs="Times New Roman"/>
      </w:rPr>
    </w:lvl>
  </w:abstractNum>
  <w:abstractNum w:abstractNumId="2" w15:restartNumberingAfterBreak="0">
    <w:nsid w:val="01DC13D7"/>
    <w:multiLevelType w:val="hybridMultilevel"/>
    <w:tmpl w:val="A168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94A78"/>
    <w:multiLevelType w:val="hybridMultilevel"/>
    <w:tmpl w:val="D690F8B4"/>
    <w:lvl w:ilvl="0" w:tplc="8A58FDE4">
      <w:start w:val="1"/>
      <w:numFmt w:val="decimal"/>
      <w:lvlText w:val="%1."/>
      <w:lvlJc w:val="left"/>
      <w:pPr>
        <w:tabs>
          <w:tab w:val="num" w:pos="368"/>
        </w:tabs>
        <w:ind w:left="368" w:hanging="360"/>
      </w:pPr>
      <w:rPr>
        <w:rFonts w:hint="default"/>
      </w:rPr>
    </w:lvl>
    <w:lvl w:ilvl="1" w:tplc="04090019" w:tentative="1">
      <w:start w:val="1"/>
      <w:numFmt w:val="lowerLetter"/>
      <w:lvlText w:val="%2."/>
      <w:lvlJc w:val="left"/>
      <w:pPr>
        <w:tabs>
          <w:tab w:val="num" w:pos="1088"/>
        </w:tabs>
        <w:ind w:left="1088" w:hanging="360"/>
      </w:pPr>
    </w:lvl>
    <w:lvl w:ilvl="2" w:tplc="0409001B" w:tentative="1">
      <w:start w:val="1"/>
      <w:numFmt w:val="lowerRoman"/>
      <w:lvlText w:val="%3."/>
      <w:lvlJc w:val="right"/>
      <w:pPr>
        <w:tabs>
          <w:tab w:val="num" w:pos="1808"/>
        </w:tabs>
        <w:ind w:left="1808" w:hanging="180"/>
      </w:pPr>
    </w:lvl>
    <w:lvl w:ilvl="3" w:tplc="0409000F" w:tentative="1">
      <w:start w:val="1"/>
      <w:numFmt w:val="decimal"/>
      <w:lvlText w:val="%4."/>
      <w:lvlJc w:val="left"/>
      <w:pPr>
        <w:tabs>
          <w:tab w:val="num" w:pos="2528"/>
        </w:tabs>
        <w:ind w:left="2528" w:hanging="360"/>
      </w:pPr>
    </w:lvl>
    <w:lvl w:ilvl="4" w:tplc="04090019" w:tentative="1">
      <w:start w:val="1"/>
      <w:numFmt w:val="lowerLetter"/>
      <w:lvlText w:val="%5."/>
      <w:lvlJc w:val="left"/>
      <w:pPr>
        <w:tabs>
          <w:tab w:val="num" w:pos="3248"/>
        </w:tabs>
        <w:ind w:left="3248" w:hanging="360"/>
      </w:pPr>
    </w:lvl>
    <w:lvl w:ilvl="5" w:tplc="0409001B" w:tentative="1">
      <w:start w:val="1"/>
      <w:numFmt w:val="lowerRoman"/>
      <w:lvlText w:val="%6."/>
      <w:lvlJc w:val="right"/>
      <w:pPr>
        <w:tabs>
          <w:tab w:val="num" w:pos="3968"/>
        </w:tabs>
        <w:ind w:left="3968" w:hanging="180"/>
      </w:pPr>
    </w:lvl>
    <w:lvl w:ilvl="6" w:tplc="0409000F" w:tentative="1">
      <w:start w:val="1"/>
      <w:numFmt w:val="decimal"/>
      <w:lvlText w:val="%7."/>
      <w:lvlJc w:val="left"/>
      <w:pPr>
        <w:tabs>
          <w:tab w:val="num" w:pos="4688"/>
        </w:tabs>
        <w:ind w:left="4688" w:hanging="360"/>
      </w:pPr>
    </w:lvl>
    <w:lvl w:ilvl="7" w:tplc="04090019" w:tentative="1">
      <w:start w:val="1"/>
      <w:numFmt w:val="lowerLetter"/>
      <w:lvlText w:val="%8."/>
      <w:lvlJc w:val="left"/>
      <w:pPr>
        <w:tabs>
          <w:tab w:val="num" w:pos="5408"/>
        </w:tabs>
        <w:ind w:left="5408" w:hanging="360"/>
      </w:pPr>
    </w:lvl>
    <w:lvl w:ilvl="8" w:tplc="0409001B" w:tentative="1">
      <w:start w:val="1"/>
      <w:numFmt w:val="lowerRoman"/>
      <w:lvlText w:val="%9."/>
      <w:lvlJc w:val="right"/>
      <w:pPr>
        <w:tabs>
          <w:tab w:val="num" w:pos="6128"/>
        </w:tabs>
        <w:ind w:left="6128" w:hanging="180"/>
      </w:pPr>
    </w:lvl>
  </w:abstractNum>
  <w:abstractNum w:abstractNumId="5"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8" w15:restartNumberingAfterBreak="0">
    <w:nsid w:val="12EC18E8"/>
    <w:multiLevelType w:val="hybridMultilevel"/>
    <w:tmpl w:val="75B62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303D73"/>
    <w:multiLevelType w:val="hybridMultilevel"/>
    <w:tmpl w:val="62908CF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23CD2989"/>
    <w:multiLevelType w:val="hybridMultilevel"/>
    <w:tmpl w:val="91724B5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D177FDC"/>
    <w:multiLevelType w:val="hybridMultilevel"/>
    <w:tmpl w:val="C754921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293436"/>
    <w:multiLevelType w:val="hybridMultilevel"/>
    <w:tmpl w:val="8BD6FA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0E3F2A"/>
    <w:multiLevelType w:val="hybridMultilevel"/>
    <w:tmpl w:val="027C8EB6"/>
    <w:lvl w:ilvl="0" w:tplc="EDE4FC92">
      <w:start w:val="16"/>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911DC7"/>
    <w:multiLevelType w:val="hybridMultilevel"/>
    <w:tmpl w:val="3148E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0E46E1"/>
    <w:multiLevelType w:val="hybridMultilevel"/>
    <w:tmpl w:val="B12A2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ABB6E69"/>
    <w:multiLevelType w:val="hybridMultilevel"/>
    <w:tmpl w:val="C81090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F9A581A"/>
    <w:multiLevelType w:val="hybridMultilevel"/>
    <w:tmpl w:val="32D6AF02"/>
    <w:lvl w:ilvl="0" w:tplc="0409000F">
      <w:start w:val="1"/>
      <w:numFmt w:val="decimal"/>
      <w:lvlText w:val="%1."/>
      <w:lvlJc w:val="left"/>
      <w:pPr>
        <w:ind w:left="368" w:hanging="360"/>
      </w:pPr>
    </w:lvl>
    <w:lvl w:ilvl="1" w:tplc="04090019" w:tentative="1">
      <w:start w:val="1"/>
      <w:numFmt w:val="lowerLetter"/>
      <w:lvlText w:val="%2."/>
      <w:lvlJc w:val="left"/>
      <w:pPr>
        <w:ind w:left="1088" w:hanging="360"/>
      </w:pPr>
    </w:lvl>
    <w:lvl w:ilvl="2" w:tplc="0409001B" w:tentative="1">
      <w:start w:val="1"/>
      <w:numFmt w:val="lowerRoman"/>
      <w:lvlText w:val="%3."/>
      <w:lvlJc w:val="right"/>
      <w:pPr>
        <w:ind w:left="1808" w:hanging="180"/>
      </w:pPr>
    </w:lvl>
    <w:lvl w:ilvl="3" w:tplc="0409000F" w:tentative="1">
      <w:start w:val="1"/>
      <w:numFmt w:val="decimal"/>
      <w:lvlText w:val="%4."/>
      <w:lvlJc w:val="left"/>
      <w:pPr>
        <w:ind w:left="2528" w:hanging="360"/>
      </w:pPr>
    </w:lvl>
    <w:lvl w:ilvl="4" w:tplc="04090019" w:tentative="1">
      <w:start w:val="1"/>
      <w:numFmt w:val="lowerLetter"/>
      <w:lvlText w:val="%5."/>
      <w:lvlJc w:val="left"/>
      <w:pPr>
        <w:ind w:left="3248" w:hanging="360"/>
      </w:pPr>
    </w:lvl>
    <w:lvl w:ilvl="5" w:tplc="0409001B" w:tentative="1">
      <w:start w:val="1"/>
      <w:numFmt w:val="lowerRoman"/>
      <w:lvlText w:val="%6."/>
      <w:lvlJc w:val="right"/>
      <w:pPr>
        <w:ind w:left="3968" w:hanging="180"/>
      </w:pPr>
    </w:lvl>
    <w:lvl w:ilvl="6" w:tplc="0409000F" w:tentative="1">
      <w:start w:val="1"/>
      <w:numFmt w:val="decimal"/>
      <w:lvlText w:val="%7."/>
      <w:lvlJc w:val="left"/>
      <w:pPr>
        <w:ind w:left="4688" w:hanging="360"/>
      </w:pPr>
    </w:lvl>
    <w:lvl w:ilvl="7" w:tplc="04090019" w:tentative="1">
      <w:start w:val="1"/>
      <w:numFmt w:val="lowerLetter"/>
      <w:lvlText w:val="%8."/>
      <w:lvlJc w:val="left"/>
      <w:pPr>
        <w:ind w:left="5408" w:hanging="360"/>
      </w:pPr>
    </w:lvl>
    <w:lvl w:ilvl="8" w:tplc="0409001B" w:tentative="1">
      <w:start w:val="1"/>
      <w:numFmt w:val="lowerRoman"/>
      <w:lvlText w:val="%9."/>
      <w:lvlJc w:val="right"/>
      <w:pPr>
        <w:ind w:left="6128" w:hanging="180"/>
      </w:pPr>
    </w:lvl>
  </w:abstractNum>
  <w:abstractNum w:abstractNumId="30"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CF12A7"/>
    <w:multiLevelType w:val="hybridMultilevel"/>
    <w:tmpl w:val="850808A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4"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8F92B9F"/>
    <w:multiLevelType w:val="hybridMultilevel"/>
    <w:tmpl w:val="928A3990"/>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F82EB5"/>
    <w:multiLevelType w:val="hybridMultilevel"/>
    <w:tmpl w:val="76CAB296"/>
    <w:lvl w:ilvl="0" w:tplc="DE389C80">
      <w:start w:val="1"/>
      <w:numFmt w:val="decimal"/>
      <w:lvlText w:val="%1."/>
      <w:lvlJc w:val="left"/>
      <w:pPr>
        <w:ind w:left="728" w:hanging="360"/>
      </w:pPr>
      <w:rPr>
        <w:rFonts w:hint="default"/>
      </w:rPr>
    </w:lvl>
    <w:lvl w:ilvl="1" w:tplc="04180019" w:tentative="1">
      <w:start w:val="1"/>
      <w:numFmt w:val="lowerLetter"/>
      <w:lvlText w:val="%2."/>
      <w:lvlJc w:val="left"/>
      <w:pPr>
        <w:ind w:left="1448" w:hanging="360"/>
      </w:pPr>
    </w:lvl>
    <w:lvl w:ilvl="2" w:tplc="0418001B" w:tentative="1">
      <w:start w:val="1"/>
      <w:numFmt w:val="lowerRoman"/>
      <w:lvlText w:val="%3."/>
      <w:lvlJc w:val="right"/>
      <w:pPr>
        <w:ind w:left="2168" w:hanging="180"/>
      </w:pPr>
    </w:lvl>
    <w:lvl w:ilvl="3" w:tplc="0418000F" w:tentative="1">
      <w:start w:val="1"/>
      <w:numFmt w:val="decimal"/>
      <w:lvlText w:val="%4."/>
      <w:lvlJc w:val="left"/>
      <w:pPr>
        <w:ind w:left="2888" w:hanging="360"/>
      </w:pPr>
    </w:lvl>
    <w:lvl w:ilvl="4" w:tplc="04180019" w:tentative="1">
      <w:start w:val="1"/>
      <w:numFmt w:val="lowerLetter"/>
      <w:lvlText w:val="%5."/>
      <w:lvlJc w:val="left"/>
      <w:pPr>
        <w:ind w:left="3608" w:hanging="360"/>
      </w:pPr>
    </w:lvl>
    <w:lvl w:ilvl="5" w:tplc="0418001B" w:tentative="1">
      <w:start w:val="1"/>
      <w:numFmt w:val="lowerRoman"/>
      <w:lvlText w:val="%6."/>
      <w:lvlJc w:val="right"/>
      <w:pPr>
        <w:ind w:left="4328" w:hanging="180"/>
      </w:pPr>
    </w:lvl>
    <w:lvl w:ilvl="6" w:tplc="0418000F" w:tentative="1">
      <w:start w:val="1"/>
      <w:numFmt w:val="decimal"/>
      <w:lvlText w:val="%7."/>
      <w:lvlJc w:val="left"/>
      <w:pPr>
        <w:ind w:left="5048" w:hanging="360"/>
      </w:pPr>
    </w:lvl>
    <w:lvl w:ilvl="7" w:tplc="04180019" w:tentative="1">
      <w:start w:val="1"/>
      <w:numFmt w:val="lowerLetter"/>
      <w:lvlText w:val="%8."/>
      <w:lvlJc w:val="left"/>
      <w:pPr>
        <w:ind w:left="5768" w:hanging="360"/>
      </w:pPr>
    </w:lvl>
    <w:lvl w:ilvl="8" w:tplc="0418001B" w:tentative="1">
      <w:start w:val="1"/>
      <w:numFmt w:val="lowerRoman"/>
      <w:lvlText w:val="%9."/>
      <w:lvlJc w:val="right"/>
      <w:pPr>
        <w:ind w:left="6488" w:hanging="180"/>
      </w:pPr>
    </w:lvl>
  </w:abstractNum>
  <w:num w:numId="1" w16cid:durableId="398793447">
    <w:abstractNumId w:val="1"/>
  </w:num>
  <w:num w:numId="2" w16cid:durableId="1314993467">
    <w:abstractNumId w:val="20"/>
  </w:num>
  <w:num w:numId="3" w16cid:durableId="258608419">
    <w:abstractNumId w:val="16"/>
  </w:num>
  <w:num w:numId="4" w16cid:durableId="824277224">
    <w:abstractNumId w:val="30"/>
  </w:num>
  <w:num w:numId="5" w16cid:durableId="1395470212">
    <w:abstractNumId w:val="21"/>
  </w:num>
  <w:num w:numId="6" w16cid:durableId="1887570307">
    <w:abstractNumId w:val="3"/>
  </w:num>
  <w:num w:numId="7" w16cid:durableId="311913043">
    <w:abstractNumId w:val="6"/>
  </w:num>
  <w:num w:numId="8" w16cid:durableId="83376813">
    <w:abstractNumId w:val="17"/>
  </w:num>
  <w:num w:numId="9" w16cid:durableId="1415782996">
    <w:abstractNumId w:val="37"/>
  </w:num>
  <w:num w:numId="10" w16cid:durableId="115563253">
    <w:abstractNumId w:val="19"/>
  </w:num>
  <w:num w:numId="11" w16cid:durableId="1712412863">
    <w:abstractNumId w:val="7"/>
  </w:num>
  <w:num w:numId="12" w16cid:durableId="684669261">
    <w:abstractNumId w:val="33"/>
  </w:num>
  <w:num w:numId="13" w16cid:durableId="589778944">
    <w:abstractNumId w:val="25"/>
  </w:num>
  <w:num w:numId="14" w16cid:durableId="283855198">
    <w:abstractNumId w:val="27"/>
  </w:num>
  <w:num w:numId="15" w16cid:durableId="727650862">
    <w:abstractNumId w:val="26"/>
  </w:num>
  <w:num w:numId="16" w16cid:durableId="1808426706">
    <w:abstractNumId w:val="13"/>
  </w:num>
  <w:num w:numId="17" w16cid:durableId="582108211">
    <w:abstractNumId w:val="5"/>
  </w:num>
  <w:num w:numId="18" w16cid:durableId="471601454">
    <w:abstractNumId w:val="31"/>
  </w:num>
  <w:num w:numId="19" w16cid:durableId="222521144">
    <w:abstractNumId w:val="15"/>
  </w:num>
  <w:num w:numId="20" w16cid:durableId="1666738476">
    <w:abstractNumId w:val="34"/>
  </w:num>
  <w:num w:numId="21" w16cid:durableId="772676043">
    <w:abstractNumId w:val="9"/>
  </w:num>
  <w:num w:numId="22" w16cid:durableId="661348124">
    <w:abstractNumId w:val="38"/>
  </w:num>
  <w:num w:numId="23" w16cid:durableId="1415277359">
    <w:abstractNumId w:val="12"/>
  </w:num>
  <w:num w:numId="24" w16cid:durableId="2052487911">
    <w:abstractNumId w:val="36"/>
  </w:num>
  <w:num w:numId="25" w16cid:durableId="913392362">
    <w:abstractNumId w:val="23"/>
  </w:num>
  <w:num w:numId="26" w16cid:durableId="718674411">
    <w:abstractNumId w:val="2"/>
  </w:num>
  <w:num w:numId="27" w16cid:durableId="783698545">
    <w:abstractNumId w:val="8"/>
  </w:num>
  <w:num w:numId="28" w16cid:durableId="1954942921">
    <w:abstractNumId w:val="18"/>
  </w:num>
  <w:num w:numId="29" w16cid:durableId="172377240">
    <w:abstractNumId w:val="24"/>
  </w:num>
  <w:num w:numId="30" w16cid:durableId="1504471207">
    <w:abstractNumId w:val="22"/>
  </w:num>
  <w:num w:numId="31" w16cid:durableId="18854101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23655127">
    <w:abstractNumId w:val="35"/>
  </w:num>
  <w:num w:numId="33" w16cid:durableId="821894248">
    <w:abstractNumId w:val="32"/>
  </w:num>
  <w:num w:numId="34" w16cid:durableId="1371875895">
    <w:abstractNumId w:val="14"/>
  </w:num>
  <w:num w:numId="35" w16cid:durableId="19028614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61109605">
    <w:abstractNumId w:val="0"/>
  </w:num>
  <w:num w:numId="37" w16cid:durableId="1405563305">
    <w:abstractNumId w:val="29"/>
  </w:num>
  <w:num w:numId="38" w16cid:durableId="322121221">
    <w:abstractNumId w:val="4"/>
  </w:num>
  <w:num w:numId="39" w16cid:durableId="2022316392">
    <w:abstractNumId w:val="28"/>
  </w:num>
  <w:num w:numId="40" w16cid:durableId="104965239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1B1C"/>
    <w:rsid w:val="000047A4"/>
    <w:rsid w:val="000053EC"/>
    <w:rsid w:val="000067D9"/>
    <w:rsid w:val="00013988"/>
    <w:rsid w:val="00023CD4"/>
    <w:rsid w:val="00024FEB"/>
    <w:rsid w:val="00032DD1"/>
    <w:rsid w:val="0003549C"/>
    <w:rsid w:val="000426BF"/>
    <w:rsid w:val="00042830"/>
    <w:rsid w:val="00046995"/>
    <w:rsid w:val="00051A6E"/>
    <w:rsid w:val="00051BDC"/>
    <w:rsid w:val="00057E55"/>
    <w:rsid w:val="0007008C"/>
    <w:rsid w:val="0007194F"/>
    <w:rsid w:val="00072B00"/>
    <w:rsid w:val="00077E6C"/>
    <w:rsid w:val="0008100D"/>
    <w:rsid w:val="00085094"/>
    <w:rsid w:val="000931F0"/>
    <w:rsid w:val="00096117"/>
    <w:rsid w:val="000A3009"/>
    <w:rsid w:val="000A5A59"/>
    <w:rsid w:val="000B053A"/>
    <w:rsid w:val="000B1429"/>
    <w:rsid w:val="000B2711"/>
    <w:rsid w:val="000B3BD0"/>
    <w:rsid w:val="000B3EF5"/>
    <w:rsid w:val="000B4CDB"/>
    <w:rsid w:val="000C2BD3"/>
    <w:rsid w:val="000C61AA"/>
    <w:rsid w:val="000E0211"/>
    <w:rsid w:val="000E0F5C"/>
    <w:rsid w:val="000E3686"/>
    <w:rsid w:val="000E4FBF"/>
    <w:rsid w:val="00101A4C"/>
    <w:rsid w:val="001104F4"/>
    <w:rsid w:val="00110BFD"/>
    <w:rsid w:val="0011590A"/>
    <w:rsid w:val="001177E6"/>
    <w:rsid w:val="001306D2"/>
    <w:rsid w:val="001317BB"/>
    <w:rsid w:val="0013302B"/>
    <w:rsid w:val="00134273"/>
    <w:rsid w:val="00136B06"/>
    <w:rsid w:val="00140EB3"/>
    <w:rsid w:val="00144B92"/>
    <w:rsid w:val="00155123"/>
    <w:rsid w:val="0015613E"/>
    <w:rsid w:val="00157B35"/>
    <w:rsid w:val="0016156C"/>
    <w:rsid w:val="00161CC5"/>
    <w:rsid w:val="00182C22"/>
    <w:rsid w:val="001878EA"/>
    <w:rsid w:val="00191C8D"/>
    <w:rsid w:val="00194885"/>
    <w:rsid w:val="00195027"/>
    <w:rsid w:val="00196FD8"/>
    <w:rsid w:val="001A4FAE"/>
    <w:rsid w:val="001A6CC3"/>
    <w:rsid w:val="001A7391"/>
    <w:rsid w:val="001B1678"/>
    <w:rsid w:val="001B1709"/>
    <w:rsid w:val="001B1D5F"/>
    <w:rsid w:val="001B1F2B"/>
    <w:rsid w:val="001B2D42"/>
    <w:rsid w:val="001B6453"/>
    <w:rsid w:val="001D0FB4"/>
    <w:rsid w:val="001D3204"/>
    <w:rsid w:val="001E0C00"/>
    <w:rsid w:val="001E4545"/>
    <w:rsid w:val="001F003F"/>
    <w:rsid w:val="001F09AB"/>
    <w:rsid w:val="001F0C6A"/>
    <w:rsid w:val="001F1957"/>
    <w:rsid w:val="001F1FB8"/>
    <w:rsid w:val="001F250F"/>
    <w:rsid w:val="001F4669"/>
    <w:rsid w:val="001F4DF5"/>
    <w:rsid w:val="001F64E5"/>
    <w:rsid w:val="001F661E"/>
    <w:rsid w:val="00200891"/>
    <w:rsid w:val="002037F7"/>
    <w:rsid w:val="00204311"/>
    <w:rsid w:val="0020492C"/>
    <w:rsid w:val="0020512B"/>
    <w:rsid w:val="002054AA"/>
    <w:rsid w:val="00207A26"/>
    <w:rsid w:val="00213BFC"/>
    <w:rsid w:val="0021418D"/>
    <w:rsid w:val="002143D8"/>
    <w:rsid w:val="002207C6"/>
    <w:rsid w:val="00225272"/>
    <w:rsid w:val="00230D22"/>
    <w:rsid w:val="00236E5A"/>
    <w:rsid w:val="00237824"/>
    <w:rsid w:val="00241E04"/>
    <w:rsid w:val="00244AE1"/>
    <w:rsid w:val="00246F30"/>
    <w:rsid w:val="00251256"/>
    <w:rsid w:val="002517A0"/>
    <w:rsid w:val="002522F4"/>
    <w:rsid w:val="00253624"/>
    <w:rsid w:val="002625B0"/>
    <w:rsid w:val="00267ECC"/>
    <w:rsid w:val="0027455B"/>
    <w:rsid w:val="002803D4"/>
    <w:rsid w:val="002812A5"/>
    <w:rsid w:val="002818C9"/>
    <w:rsid w:val="00285303"/>
    <w:rsid w:val="00287260"/>
    <w:rsid w:val="00287CBE"/>
    <w:rsid w:val="00291777"/>
    <w:rsid w:val="00294A50"/>
    <w:rsid w:val="002A0A18"/>
    <w:rsid w:val="002A0FC9"/>
    <w:rsid w:val="002A22E0"/>
    <w:rsid w:val="002A2A27"/>
    <w:rsid w:val="002A7986"/>
    <w:rsid w:val="002B2D67"/>
    <w:rsid w:val="002C0F64"/>
    <w:rsid w:val="002C3E30"/>
    <w:rsid w:val="002C5D1B"/>
    <w:rsid w:val="002C6CDF"/>
    <w:rsid w:val="002C7828"/>
    <w:rsid w:val="002C7C5A"/>
    <w:rsid w:val="002D3146"/>
    <w:rsid w:val="002D5B8A"/>
    <w:rsid w:val="002D606A"/>
    <w:rsid w:val="002D6227"/>
    <w:rsid w:val="002E3E12"/>
    <w:rsid w:val="002E5ECA"/>
    <w:rsid w:val="002F0971"/>
    <w:rsid w:val="00301FF6"/>
    <w:rsid w:val="00302C2B"/>
    <w:rsid w:val="00302FF7"/>
    <w:rsid w:val="003075CA"/>
    <w:rsid w:val="00323BAF"/>
    <w:rsid w:val="00324AAD"/>
    <w:rsid w:val="00333131"/>
    <w:rsid w:val="003341B8"/>
    <w:rsid w:val="003437E4"/>
    <w:rsid w:val="0034390B"/>
    <w:rsid w:val="00343DED"/>
    <w:rsid w:val="003463E6"/>
    <w:rsid w:val="00347F53"/>
    <w:rsid w:val="00350D74"/>
    <w:rsid w:val="003515D2"/>
    <w:rsid w:val="00351DD4"/>
    <w:rsid w:val="00353AA1"/>
    <w:rsid w:val="0035685D"/>
    <w:rsid w:val="00361F71"/>
    <w:rsid w:val="00363560"/>
    <w:rsid w:val="00364359"/>
    <w:rsid w:val="00364C75"/>
    <w:rsid w:val="003665AD"/>
    <w:rsid w:val="003679B5"/>
    <w:rsid w:val="0037177D"/>
    <w:rsid w:val="00371A43"/>
    <w:rsid w:val="003806E1"/>
    <w:rsid w:val="00384C97"/>
    <w:rsid w:val="00391BB3"/>
    <w:rsid w:val="00391DFE"/>
    <w:rsid w:val="003A2727"/>
    <w:rsid w:val="003A44E3"/>
    <w:rsid w:val="003A754A"/>
    <w:rsid w:val="003B3669"/>
    <w:rsid w:val="003B55E2"/>
    <w:rsid w:val="003B5A02"/>
    <w:rsid w:val="003B7974"/>
    <w:rsid w:val="003C397B"/>
    <w:rsid w:val="003C430C"/>
    <w:rsid w:val="003C5A5A"/>
    <w:rsid w:val="003C6DC8"/>
    <w:rsid w:val="003D0D85"/>
    <w:rsid w:val="003D1D3B"/>
    <w:rsid w:val="003E09F7"/>
    <w:rsid w:val="003E4A22"/>
    <w:rsid w:val="003E5139"/>
    <w:rsid w:val="003E72A5"/>
    <w:rsid w:val="003E7F77"/>
    <w:rsid w:val="003F253C"/>
    <w:rsid w:val="003F49D3"/>
    <w:rsid w:val="003F602D"/>
    <w:rsid w:val="00405990"/>
    <w:rsid w:val="00405D76"/>
    <w:rsid w:val="0040718D"/>
    <w:rsid w:val="00407F92"/>
    <w:rsid w:val="004144E3"/>
    <w:rsid w:val="00414517"/>
    <w:rsid w:val="0042161F"/>
    <w:rsid w:val="00421BC5"/>
    <w:rsid w:val="00425AE8"/>
    <w:rsid w:val="00426218"/>
    <w:rsid w:val="0043585E"/>
    <w:rsid w:val="00436AD6"/>
    <w:rsid w:val="00450A21"/>
    <w:rsid w:val="00453037"/>
    <w:rsid w:val="00456C35"/>
    <w:rsid w:val="004662C2"/>
    <w:rsid w:val="004671D0"/>
    <w:rsid w:val="00473190"/>
    <w:rsid w:val="00475A89"/>
    <w:rsid w:val="00476F00"/>
    <w:rsid w:val="004819AC"/>
    <w:rsid w:val="00482712"/>
    <w:rsid w:val="00484D90"/>
    <w:rsid w:val="00487EB0"/>
    <w:rsid w:val="004924E0"/>
    <w:rsid w:val="004934F8"/>
    <w:rsid w:val="004971AD"/>
    <w:rsid w:val="00497817"/>
    <w:rsid w:val="004A05A3"/>
    <w:rsid w:val="004C3756"/>
    <w:rsid w:val="004C5DF7"/>
    <w:rsid w:val="004C667F"/>
    <w:rsid w:val="004D278A"/>
    <w:rsid w:val="004D4A49"/>
    <w:rsid w:val="004E0155"/>
    <w:rsid w:val="004E4429"/>
    <w:rsid w:val="004E4A0B"/>
    <w:rsid w:val="004F38B4"/>
    <w:rsid w:val="004F426F"/>
    <w:rsid w:val="004F6CD3"/>
    <w:rsid w:val="005013E2"/>
    <w:rsid w:val="00502C98"/>
    <w:rsid w:val="00520480"/>
    <w:rsid w:val="00524180"/>
    <w:rsid w:val="00524B59"/>
    <w:rsid w:val="00530A49"/>
    <w:rsid w:val="00531DF5"/>
    <w:rsid w:val="00532F3D"/>
    <w:rsid w:val="00533EB9"/>
    <w:rsid w:val="00536B72"/>
    <w:rsid w:val="00552B5F"/>
    <w:rsid w:val="0056018A"/>
    <w:rsid w:val="00563549"/>
    <w:rsid w:val="005702A7"/>
    <w:rsid w:val="00575ADC"/>
    <w:rsid w:val="00576EC0"/>
    <w:rsid w:val="00577BC6"/>
    <w:rsid w:val="0058346F"/>
    <w:rsid w:val="00587DCE"/>
    <w:rsid w:val="005976E7"/>
    <w:rsid w:val="005A12E1"/>
    <w:rsid w:val="005A1F59"/>
    <w:rsid w:val="005A4B4E"/>
    <w:rsid w:val="005B402D"/>
    <w:rsid w:val="005B4176"/>
    <w:rsid w:val="005B44A8"/>
    <w:rsid w:val="005B6FC7"/>
    <w:rsid w:val="005C23EC"/>
    <w:rsid w:val="005C2504"/>
    <w:rsid w:val="005D2AE2"/>
    <w:rsid w:val="005E0DA1"/>
    <w:rsid w:val="005E11F6"/>
    <w:rsid w:val="005E20A7"/>
    <w:rsid w:val="005E5289"/>
    <w:rsid w:val="005F0807"/>
    <w:rsid w:val="006009E3"/>
    <w:rsid w:val="006075EF"/>
    <w:rsid w:val="00622823"/>
    <w:rsid w:val="0062409F"/>
    <w:rsid w:val="00630381"/>
    <w:rsid w:val="00633533"/>
    <w:rsid w:val="00637494"/>
    <w:rsid w:val="00637B47"/>
    <w:rsid w:val="00640429"/>
    <w:rsid w:val="00640681"/>
    <w:rsid w:val="0064083A"/>
    <w:rsid w:val="0065472F"/>
    <w:rsid w:val="00656530"/>
    <w:rsid w:val="00656C36"/>
    <w:rsid w:val="006577CD"/>
    <w:rsid w:val="00660A65"/>
    <w:rsid w:val="00663268"/>
    <w:rsid w:val="006644FC"/>
    <w:rsid w:val="00664629"/>
    <w:rsid w:val="0066751C"/>
    <w:rsid w:val="00673B71"/>
    <w:rsid w:val="006743B2"/>
    <w:rsid w:val="00674515"/>
    <w:rsid w:val="00681037"/>
    <w:rsid w:val="006870FE"/>
    <w:rsid w:val="00690032"/>
    <w:rsid w:val="00696A5C"/>
    <w:rsid w:val="006A175C"/>
    <w:rsid w:val="006B0230"/>
    <w:rsid w:val="006B04FD"/>
    <w:rsid w:val="006C2433"/>
    <w:rsid w:val="006D061F"/>
    <w:rsid w:val="006D1571"/>
    <w:rsid w:val="006D3895"/>
    <w:rsid w:val="006D4492"/>
    <w:rsid w:val="006D566C"/>
    <w:rsid w:val="006E0773"/>
    <w:rsid w:val="006E1515"/>
    <w:rsid w:val="006E2D3A"/>
    <w:rsid w:val="006E433D"/>
    <w:rsid w:val="006E4561"/>
    <w:rsid w:val="006E6C3C"/>
    <w:rsid w:val="006E7AB8"/>
    <w:rsid w:val="006E7DBE"/>
    <w:rsid w:val="006F3F6C"/>
    <w:rsid w:val="006F64C6"/>
    <w:rsid w:val="006F7673"/>
    <w:rsid w:val="00700487"/>
    <w:rsid w:val="00704B23"/>
    <w:rsid w:val="00706197"/>
    <w:rsid w:val="007122B4"/>
    <w:rsid w:val="00716586"/>
    <w:rsid w:val="007209ED"/>
    <w:rsid w:val="007215DA"/>
    <w:rsid w:val="00723DB0"/>
    <w:rsid w:val="00730CEE"/>
    <w:rsid w:val="00733BD4"/>
    <w:rsid w:val="007449F1"/>
    <w:rsid w:val="00745DEC"/>
    <w:rsid w:val="00746248"/>
    <w:rsid w:val="00754636"/>
    <w:rsid w:val="00757C43"/>
    <w:rsid w:val="00761633"/>
    <w:rsid w:val="00762B26"/>
    <w:rsid w:val="0077312B"/>
    <w:rsid w:val="007740E0"/>
    <w:rsid w:val="00787458"/>
    <w:rsid w:val="007927E2"/>
    <w:rsid w:val="007948E2"/>
    <w:rsid w:val="007A0AF3"/>
    <w:rsid w:val="007A1B42"/>
    <w:rsid w:val="007A4403"/>
    <w:rsid w:val="007A50A0"/>
    <w:rsid w:val="007A6A25"/>
    <w:rsid w:val="007B07AD"/>
    <w:rsid w:val="007B2369"/>
    <w:rsid w:val="007C374C"/>
    <w:rsid w:val="007C3E40"/>
    <w:rsid w:val="007C4BA8"/>
    <w:rsid w:val="007C6BB6"/>
    <w:rsid w:val="007D52AD"/>
    <w:rsid w:val="007D54AA"/>
    <w:rsid w:val="007D57DE"/>
    <w:rsid w:val="007D5A10"/>
    <w:rsid w:val="007E3104"/>
    <w:rsid w:val="007E723C"/>
    <w:rsid w:val="007F393B"/>
    <w:rsid w:val="007F6B7E"/>
    <w:rsid w:val="00800451"/>
    <w:rsid w:val="00801DB0"/>
    <w:rsid w:val="008027E9"/>
    <w:rsid w:val="008043E3"/>
    <w:rsid w:val="00804A3A"/>
    <w:rsid w:val="008061BA"/>
    <w:rsid w:val="00806A69"/>
    <w:rsid w:val="008154F2"/>
    <w:rsid w:val="00815C58"/>
    <w:rsid w:val="00816871"/>
    <w:rsid w:val="00816B11"/>
    <w:rsid w:val="00816EC6"/>
    <w:rsid w:val="00817309"/>
    <w:rsid w:val="00820F15"/>
    <w:rsid w:val="0082590B"/>
    <w:rsid w:val="00827BE0"/>
    <w:rsid w:val="0083153A"/>
    <w:rsid w:val="008326E0"/>
    <w:rsid w:val="00835EAD"/>
    <w:rsid w:val="008421F0"/>
    <w:rsid w:val="00850E9A"/>
    <w:rsid w:val="00850EF4"/>
    <w:rsid w:val="00853A0A"/>
    <w:rsid w:val="00854611"/>
    <w:rsid w:val="00856791"/>
    <w:rsid w:val="00860132"/>
    <w:rsid w:val="00861CAE"/>
    <w:rsid w:val="00865752"/>
    <w:rsid w:val="008712DB"/>
    <w:rsid w:val="00873DD5"/>
    <w:rsid w:val="00877800"/>
    <w:rsid w:val="00880A77"/>
    <w:rsid w:val="00881875"/>
    <w:rsid w:val="00884244"/>
    <w:rsid w:val="00897094"/>
    <w:rsid w:val="00897E4F"/>
    <w:rsid w:val="008A1E7A"/>
    <w:rsid w:val="008A7114"/>
    <w:rsid w:val="008B4488"/>
    <w:rsid w:val="008B4A1F"/>
    <w:rsid w:val="008B5BEA"/>
    <w:rsid w:val="008C171E"/>
    <w:rsid w:val="008D0DB9"/>
    <w:rsid w:val="008D1A77"/>
    <w:rsid w:val="008D49B5"/>
    <w:rsid w:val="008D5A1C"/>
    <w:rsid w:val="008D7937"/>
    <w:rsid w:val="008E4BB6"/>
    <w:rsid w:val="008E51C6"/>
    <w:rsid w:val="008E5CBA"/>
    <w:rsid w:val="008E6270"/>
    <w:rsid w:val="008F44F6"/>
    <w:rsid w:val="008F48E0"/>
    <w:rsid w:val="009066FC"/>
    <w:rsid w:val="0091383B"/>
    <w:rsid w:val="00916D13"/>
    <w:rsid w:val="00920C85"/>
    <w:rsid w:val="00921D53"/>
    <w:rsid w:val="00924485"/>
    <w:rsid w:val="00926C0E"/>
    <w:rsid w:val="00930CE9"/>
    <w:rsid w:val="00934FE3"/>
    <w:rsid w:val="0094747F"/>
    <w:rsid w:val="00950366"/>
    <w:rsid w:val="0095440B"/>
    <w:rsid w:val="00960B4D"/>
    <w:rsid w:val="00961671"/>
    <w:rsid w:val="00962A3E"/>
    <w:rsid w:val="009739F4"/>
    <w:rsid w:val="00975323"/>
    <w:rsid w:val="00984971"/>
    <w:rsid w:val="00987DA3"/>
    <w:rsid w:val="00994E0F"/>
    <w:rsid w:val="0099572E"/>
    <w:rsid w:val="00995D22"/>
    <w:rsid w:val="009A162C"/>
    <w:rsid w:val="009A64D0"/>
    <w:rsid w:val="009B0688"/>
    <w:rsid w:val="009B449A"/>
    <w:rsid w:val="009B6418"/>
    <w:rsid w:val="009C1184"/>
    <w:rsid w:val="009C137D"/>
    <w:rsid w:val="009C6E3E"/>
    <w:rsid w:val="009C792E"/>
    <w:rsid w:val="009E5754"/>
    <w:rsid w:val="009E64C2"/>
    <w:rsid w:val="009E6519"/>
    <w:rsid w:val="009F003A"/>
    <w:rsid w:val="009F2776"/>
    <w:rsid w:val="009F3B07"/>
    <w:rsid w:val="00A030EB"/>
    <w:rsid w:val="00A032B0"/>
    <w:rsid w:val="00A1052A"/>
    <w:rsid w:val="00A1304B"/>
    <w:rsid w:val="00A225CE"/>
    <w:rsid w:val="00A22F09"/>
    <w:rsid w:val="00A251A3"/>
    <w:rsid w:val="00A26298"/>
    <w:rsid w:val="00A26CB8"/>
    <w:rsid w:val="00A32B38"/>
    <w:rsid w:val="00A338EA"/>
    <w:rsid w:val="00A343BA"/>
    <w:rsid w:val="00A3504F"/>
    <w:rsid w:val="00A352F6"/>
    <w:rsid w:val="00A36A0C"/>
    <w:rsid w:val="00A37050"/>
    <w:rsid w:val="00A41698"/>
    <w:rsid w:val="00A42B21"/>
    <w:rsid w:val="00A4486F"/>
    <w:rsid w:val="00A45D21"/>
    <w:rsid w:val="00A5014E"/>
    <w:rsid w:val="00A51E3A"/>
    <w:rsid w:val="00A528C7"/>
    <w:rsid w:val="00A54627"/>
    <w:rsid w:val="00A637BC"/>
    <w:rsid w:val="00A64E8A"/>
    <w:rsid w:val="00A655E6"/>
    <w:rsid w:val="00A67126"/>
    <w:rsid w:val="00A74205"/>
    <w:rsid w:val="00A7555C"/>
    <w:rsid w:val="00A76F8E"/>
    <w:rsid w:val="00A77251"/>
    <w:rsid w:val="00A8092B"/>
    <w:rsid w:val="00A93E6C"/>
    <w:rsid w:val="00A94851"/>
    <w:rsid w:val="00A96CAC"/>
    <w:rsid w:val="00A97B4B"/>
    <w:rsid w:val="00A97E7D"/>
    <w:rsid w:val="00AA5BBD"/>
    <w:rsid w:val="00AB18CF"/>
    <w:rsid w:val="00AB36EF"/>
    <w:rsid w:val="00AB4BB4"/>
    <w:rsid w:val="00AB549C"/>
    <w:rsid w:val="00AB7DD0"/>
    <w:rsid w:val="00AD3430"/>
    <w:rsid w:val="00AD46A4"/>
    <w:rsid w:val="00AD48B4"/>
    <w:rsid w:val="00AD6760"/>
    <w:rsid w:val="00AE0EFD"/>
    <w:rsid w:val="00AF2B9F"/>
    <w:rsid w:val="00AF3052"/>
    <w:rsid w:val="00AF5B67"/>
    <w:rsid w:val="00B02612"/>
    <w:rsid w:val="00B13421"/>
    <w:rsid w:val="00B25BE8"/>
    <w:rsid w:val="00B33D7D"/>
    <w:rsid w:val="00B34B74"/>
    <w:rsid w:val="00B4650B"/>
    <w:rsid w:val="00B53C95"/>
    <w:rsid w:val="00B54B49"/>
    <w:rsid w:val="00B5527C"/>
    <w:rsid w:val="00B559AB"/>
    <w:rsid w:val="00B561B5"/>
    <w:rsid w:val="00B609FA"/>
    <w:rsid w:val="00B642D6"/>
    <w:rsid w:val="00B6475A"/>
    <w:rsid w:val="00B655E5"/>
    <w:rsid w:val="00B67EA8"/>
    <w:rsid w:val="00B7109F"/>
    <w:rsid w:val="00B7391E"/>
    <w:rsid w:val="00B8143A"/>
    <w:rsid w:val="00B91DB1"/>
    <w:rsid w:val="00B93C67"/>
    <w:rsid w:val="00B95F96"/>
    <w:rsid w:val="00B96466"/>
    <w:rsid w:val="00B97DD5"/>
    <w:rsid w:val="00BA0EDC"/>
    <w:rsid w:val="00BA7CC6"/>
    <w:rsid w:val="00BB2F7A"/>
    <w:rsid w:val="00BB50D8"/>
    <w:rsid w:val="00BC246B"/>
    <w:rsid w:val="00BC49A7"/>
    <w:rsid w:val="00BC54CA"/>
    <w:rsid w:val="00BC631E"/>
    <w:rsid w:val="00BD0572"/>
    <w:rsid w:val="00BD3298"/>
    <w:rsid w:val="00BD5367"/>
    <w:rsid w:val="00BD69B8"/>
    <w:rsid w:val="00BD7432"/>
    <w:rsid w:val="00BE0C98"/>
    <w:rsid w:val="00BE54B8"/>
    <w:rsid w:val="00BE66CA"/>
    <w:rsid w:val="00BE6BC0"/>
    <w:rsid w:val="00C004B7"/>
    <w:rsid w:val="00C016EB"/>
    <w:rsid w:val="00C01D23"/>
    <w:rsid w:val="00C02F4F"/>
    <w:rsid w:val="00C036D6"/>
    <w:rsid w:val="00C0572A"/>
    <w:rsid w:val="00C116E4"/>
    <w:rsid w:val="00C1183D"/>
    <w:rsid w:val="00C14143"/>
    <w:rsid w:val="00C1599F"/>
    <w:rsid w:val="00C179D7"/>
    <w:rsid w:val="00C21085"/>
    <w:rsid w:val="00C26673"/>
    <w:rsid w:val="00C31140"/>
    <w:rsid w:val="00C332F1"/>
    <w:rsid w:val="00C33B75"/>
    <w:rsid w:val="00C36E73"/>
    <w:rsid w:val="00C3736C"/>
    <w:rsid w:val="00C37AFA"/>
    <w:rsid w:val="00C424BD"/>
    <w:rsid w:val="00C55A79"/>
    <w:rsid w:val="00C57418"/>
    <w:rsid w:val="00C620EB"/>
    <w:rsid w:val="00C62788"/>
    <w:rsid w:val="00C62D93"/>
    <w:rsid w:val="00C646BE"/>
    <w:rsid w:val="00C74CAA"/>
    <w:rsid w:val="00C74D28"/>
    <w:rsid w:val="00C7611C"/>
    <w:rsid w:val="00C766FA"/>
    <w:rsid w:val="00C82769"/>
    <w:rsid w:val="00C83775"/>
    <w:rsid w:val="00C85207"/>
    <w:rsid w:val="00C85AC1"/>
    <w:rsid w:val="00C92268"/>
    <w:rsid w:val="00CA4954"/>
    <w:rsid w:val="00CA617C"/>
    <w:rsid w:val="00CA6EE9"/>
    <w:rsid w:val="00CA7575"/>
    <w:rsid w:val="00CB5500"/>
    <w:rsid w:val="00CB6E6C"/>
    <w:rsid w:val="00CB707D"/>
    <w:rsid w:val="00CB7DA8"/>
    <w:rsid w:val="00CC09F3"/>
    <w:rsid w:val="00CC3C43"/>
    <w:rsid w:val="00CC4C5A"/>
    <w:rsid w:val="00CC6774"/>
    <w:rsid w:val="00CD05ED"/>
    <w:rsid w:val="00CD1C87"/>
    <w:rsid w:val="00CD3703"/>
    <w:rsid w:val="00CD5D12"/>
    <w:rsid w:val="00CD7783"/>
    <w:rsid w:val="00CE0CD9"/>
    <w:rsid w:val="00CE29EC"/>
    <w:rsid w:val="00CE4892"/>
    <w:rsid w:val="00CE6B0C"/>
    <w:rsid w:val="00CE71E1"/>
    <w:rsid w:val="00CF66B7"/>
    <w:rsid w:val="00CF76AB"/>
    <w:rsid w:val="00D00A03"/>
    <w:rsid w:val="00D00EE2"/>
    <w:rsid w:val="00D02F9C"/>
    <w:rsid w:val="00D02FE3"/>
    <w:rsid w:val="00D06BD1"/>
    <w:rsid w:val="00D1012F"/>
    <w:rsid w:val="00D12241"/>
    <w:rsid w:val="00D14F4C"/>
    <w:rsid w:val="00D16BC3"/>
    <w:rsid w:val="00D16F17"/>
    <w:rsid w:val="00D25D2D"/>
    <w:rsid w:val="00D27462"/>
    <w:rsid w:val="00D27F89"/>
    <w:rsid w:val="00D31C96"/>
    <w:rsid w:val="00D3554F"/>
    <w:rsid w:val="00D369A3"/>
    <w:rsid w:val="00D41E43"/>
    <w:rsid w:val="00D42E3A"/>
    <w:rsid w:val="00D434C7"/>
    <w:rsid w:val="00D455BF"/>
    <w:rsid w:val="00D46EF7"/>
    <w:rsid w:val="00D6045A"/>
    <w:rsid w:val="00D605BE"/>
    <w:rsid w:val="00D61878"/>
    <w:rsid w:val="00D618A9"/>
    <w:rsid w:val="00D62BCF"/>
    <w:rsid w:val="00D62EF6"/>
    <w:rsid w:val="00D654C3"/>
    <w:rsid w:val="00D65FF2"/>
    <w:rsid w:val="00D70A98"/>
    <w:rsid w:val="00D71595"/>
    <w:rsid w:val="00D7773C"/>
    <w:rsid w:val="00D82786"/>
    <w:rsid w:val="00D85A8D"/>
    <w:rsid w:val="00D87395"/>
    <w:rsid w:val="00D951EA"/>
    <w:rsid w:val="00DA0777"/>
    <w:rsid w:val="00DA0B9F"/>
    <w:rsid w:val="00DA2503"/>
    <w:rsid w:val="00DA433D"/>
    <w:rsid w:val="00DA522E"/>
    <w:rsid w:val="00DA6E07"/>
    <w:rsid w:val="00DB2E68"/>
    <w:rsid w:val="00DC2572"/>
    <w:rsid w:val="00DC450D"/>
    <w:rsid w:val="00DC67BF"/>
    <w:rsid w:val="00DC6F70"/>
    <w:rsid w:val="00DD11B5"/>
    <w:rsid w:val="00DD2B25"/>
    <w:rsid w:val="00DD532D"/>
    <w:rsid w:val="00DE3AE4"/>
    <w:rsid w:val="00DE3F01"/>
    <w:rsid w:val="00DE4C89"/>
    <w:rsid w:val="00DF11DA"/>
    <w:rsid w:val="00DF2EBE"/>
    <w:rsid w:val="00DF6ACB"/>
    <w:rsid w:val="00E017F8"/>
    <w:rsid w:val="00E02214"/>
    <w:rsid w:val="00E037F6"/>
    <w:rsid w:val="00E05120"/>
    <w:rsid w:val="00E055DB"/>
    <w:rsid w:val="00E07BEC"/>
    <w:rsid w:val="00E10ACB"/>
    <w:rsid w:val="00E116EB"/>
    <w:rsid w:val="00E15180"/>
    <w:rsid w:val="00E1550B"/>
    <w:rsid w:val="00E20BD3"/>
    <w:rsid w:val="00E212DD"/>
    <w:rsid w:val="00E31041"/>
    <w:rsid w:val="00E3142E"/>
    <w:rsid w:val="00E33B08"/>
    <w:rsid w:val="00E352FA"/>
    <w:rsid w:val="00E432CE"/>
    <w:rsid w:val="00E437C3"/>
    <w:rsid w:val="00E5213F"/>
    <w:rsid w:val="00E5696F"/>
    <w:rsid w:val="00E56AA2"/>
    <w:rsid w:val="00E6114C"/>
    <w:rsid w:val="00E65BEC"/>
    <w:rsid w:val="00E70E1A"/>
    <w:rsid w:val="00E71898"/>
    <w:rsid w:val="00E76363"/>
    <w:rsid w:val="00E80DB9"/>
    <w:rsid w:val="00E81FB5"/>
    <w:rsid w:val="00E855E1"/>
    <w:rsid w:val="00E85C51"/>
    <w:rsid w:val="00E87AFB"/>
    <w:rsid w:val="00E91F96"/>
    <w:rsid w:val="00E9696B"/>
    <w:rsid w:val="00EA0AA9"/>
    <w:rsid w:val="00EA35DA"/>
    <w:rsid w:val="00EB0F01"/>
    <w:rsid w:val="00EB1368"/>
    <w:rsid w:val="00EC4964"/>
    <w:rsid w:val="00ED7111"/>
    <w:rsid w:val="00EE0E8F"/>
    <w:rsid w:val="00EE1105"/>
    <w:rsid w:val="00EE2806"/>
    <w:rsid w:val="00EE5094"/>
    <w:rsid w:val="00EE528D"/>
    <w:rsid w:val="00EE58FA"/>
    <w:rsid w:val="00EE6443"/>
    <w:rsid w:val="00EE7CD1"/>
    <w:rsid w:val="00EE7EA1"/>
    <w:rsid w:val="00EF0868"/>
    <w:rsid w:val="00EF2DBE"/>
    <w:rsid w:val="00EF3AFB"/>
    <w:rsid w:val="00EF4811"/>
    <w:rsid w:val="00EF61F2"/>
    <w:rsid w:val="00EF78CB"/>
    <w:rsid w:val="00F010FE"/>
    <w:rsid w:val="00F054FF"/>
    <w:rsid w:val="00F07F35"/>
    <w:rsid w:val="00F10B46"/>
    <w:rsid w:val="00F15C49"/>
    <w:rsid w:val="00F22BF2"/>
    <w:rsid w:val="00F232D5"/>
    <w:rsid w:val="00F27495"/>
    <w:rsid w:val="00F31C12"/>
    <w:rsid w:val="00F33143"/>
    <w:rsid w:val="00F352DE"/>
    <w:rsid w:val="00F36AE2"/>
    <w:rsid w:val="00F413D2"/>
    <w:rsid w:val="00F43691"/>
    <w:rsid w:val="00F4549C"/>
    <w:rsid w:val="00F477A0"/>
    <w:rsid w:val="00F50D8A"/>
    <w:rsid w:val="00F51B11"/>
    <w:rsid w:val="00F55DD0"/>
    <w:rsid w:val="00F56343"/>
    <w:rsid w:val="00F715C5"/>
    <w:rsid w:val="00F74563"/>
    <w:rsid w:val="00F74C37"/>
    <w:rsid w:val="00F75B94"/>
    <w:rsid w:val="00F77194"/>
    <w:rsid w:val="00F854F4"/>
    <w:rsid w:val="00F90C98"/>
    <w:rsid w:val="00F94306"/>
    <w:rsid w:val="00F9613F"/>
    <w:rsid w:val="00F96F9D"/>
    <w:rsid w:val="00F972C4"/>
    <w:rsid w:val="00F97472"/>
    <w:rsid w:val="00FA037A"/>
    <w:rsid w:val="00FA0ADD"/>
    <w:rsid w:val="00FA52D0"/>
    <w:rsid w:val="00FA53B9"/>
    <w:rsid w:val="00FB0648"/>
    <w:rsid w:val="00FB2BCB"/>
    <w:rsid w:val="00FB4ADB"/>
    <w:rsid w:val="00FB55B0"/>
    <w:rsid w:val="00FB608B"/>
    <w:rsid w:val="00FB6888"/>
    <w:rsid w:val="00FB7977"/>
    <w:rsid w:val="00FC4935"/>
    <w:rsid w:val="00FC63E9"/>
    <w:rsid w:val="00FD0711"/>
    <w:rsid w:val="00FD3EF6"/>
    <w:rsid w:val="00FD4111"/>
    <w:rsid w:val="00FD54D5"/>
    <w:rsid w:val="00FD5B5D"/>
    <w:rsid w:val="00FE0BA9"/>
    <w:rsid w:val="00FE136D"/>
    <w:rsid w:val="00FE2B5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1">
    <w:name w:val="heading 1"/>
    <w:basedOn w:val="Normal"/>
    <w:next w:val="Normal"/>
    <w:link w:val="Heading1Char"/>
    <w:qFormat/>
    <w:locked/>
    <w:rsid w:val="006E077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Heading1Char">
    <w:name w:val="Heading 1 Char"/>
    <w:basedOn w:val="DefaultParagraphFont"/>
    <w:link w:val="Heading1"/>
    <w:rsid w:val="006E0773"/>
    <w:rPr>
      <w:rFonts w:asciiTheme="majorHAnsi" w:eastAsiaTheme="majorEastAsia" w:hAnsiTheme="majorHAnsi" w:cstheme="majorBidi"/>
      <w:color w:val="365F91" w:themeColor="accent1" w:themeShade="BF"/>
      <w:sz w:val="32"/>
      <w:szCs w:val="32"/>
      <w:lang w:val="ro-RO"/>
    </w:rPr>
  </w:style>
  <w:style w:type="paragraph" w:customStyle="1" w:styleId="TableParagraph">
    <w:name w:val="Table Paragraph"/>
    <w:basedOn w:val="Normal"/>
    <w:uiPriority w:val="1"/>
    <w:qFormat/>
    <w:rsid w:val="00960B4D"/>
    <w:pPr>
      <w:widowControl w:val="0"/>
      <w:autoSpaceDE w:val="0"/>
      <w:autoSpaceDN w:val="0"/>
      <w:spacing w:after="0" w:line="240" w:lineRule="auto"/>
    </w:pPr>
    <w:rPr>
      <w:rFonts w:ascii="Times New Roman" w:hAnsi="Times New Roman"/>
    </w:rPr>
  </w:style>
  <w:style w:type="paragraph" w:styleId="NoSpacing">
    <w:name w:val="No Spacing"/>
    <w:link w:val="NoSpacingChar"/>
    <w:qFormat/>
    <w:rsid w:val="00A51E3A"/>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A51E3A"/>
    <w:rPr>
      <w:rFonts w:ascii="Times New Roman" w:hAnsi="Times New Roman" w:cs="Times New Roman"/>
      <w:sz w:val="24"/>
      <w:szCs w:val="24"/>
      <w:lang w:val="ro-RO"/>
    </w:rPr>
  </w:style>
  <w:style w:type="character" w:customStyle="1" w:styleId="normaltextrun">
    <w:name w:val="normaltextrun"/>
    <w:basedOn w:val="DefaultParagraphFont"/>
    <w:rsid w:val="00A54627"/>
  </w:style>
  <w:style w:type="character" w:customStyle="1" w:styleId="eop">
    <w:name w:val="eop"/>
    <w:basedOn w:val="DefaultParagraphFont"/>
    <w:rsid w:val="00A54627"/>
  </w:style>
  <w:style w:type="character" w:styleId="Strong">
    <w:name w:val="Strong"/>
    <w:basedOn w:val="DefaultParagraphFont"/>
    <w:uiPriority w:val="22"/>
    <w:qFormat/>
    <w:locked/>
    <w:rsid w:val="00CB6E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3623DDE1D3B5440BFC090AB0D6E9F2B" ma:contentTypeVersion="3" ma:contentTypeDescription="Creați un document nou." ma:contentTypeScope="" ma:versionID="c4348db7fb29b55bc2041794441a6782">
  <xsd:schema xmlns:xsd="http://www.w3.org/2001/XMLSchema" xmlns:xs="http://www.w3.org/2001/XMLSchema" xmlns:p="http://schemas.microsoft.com/office/2006/metadata/properties" xmlns:ns2="44f55414-a649-4190-9ee0-3c21f94dab98" targetNamespace="http://schemas.microsoft.com/office/2006/metadata/properties" ma:root="true" ma:fieldsID="7ebc5c0fadd6a08a6c3878206f68cfb6" ns2:_="">
    <xsd:import namespace="44f55414-a649-4190-9ee0-3c21f94dab9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55414-a649-4190-9ee0-3c21f94da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EAE947-AC2D-4C6D-A942-2732C98D5D40}"/>
</file>

<file path=customXml/itemProps3.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6</Pages>
  <Words>2438</Words>
  <Characters>14146</Characters>
  <Application>Microsoft Office Word</Application>
  <DocSecurity>0</DocSecurity>
  <Lines>117</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FLORENTINA BUCUROIU (139069)</dc:creator>
  <cp:lastModifiedBy>Magdalena Pruneanu</cp:lastModifiedBy>
  <cp:revision>134</cp:revision>
  <cp:lastPrinted>2025-09-22T11:23:00Z</cp:lastPrinted>
  <dcterms:created xsi:type="dcterms:W3CDTF">2025-09-22T11:20:00Z</dcterms:created>
  <dcterms:modified xsi:type="dcterms:W3CDTF">2025-09-25T15:02:00Z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0x01010093623DDE1D3B5440BFC090AB0D6E9F2B</vt:lpwstr>
  </property>
</Properties>
</file>